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5E" w:rsidRPr="00F7295E" w:rsidRDefault="00F7295E" w:rsidP="00F7295E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color w:val="000000"/>
          <w:sz w:val="28"/>
          <w:szCs w:val="28"/>
        </w:rPr>
        <w:t xml:space="preserve">    </w:t>
      </w:r>
      <w:r w:rsidRPr="00F7295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</w:t>
      </w:r>
      <w:r w:rsidRPr="00F7295E">
        <w:rPr>
          <w:b/>
          <w:i/>
          <w:sz w:val="44"/>
          <w:szCs w:val="44"/>
        </w:rPr>
        <w:t>«</w:t>
      </w:r>
      <w:proofErr w:type="gramStart"/>
      <w:r w:rsidRPr="00F7295E">
        <w:rPr>
          <w:b/>
          <w:i/>
          <w:sz w:val="44"/>
          <w:szCs w:val="44"/>
        </w:rPr>
        <w:t>ИНФОРМАЦИОННЫЙ  ВЕСТНИК</w:t>
      </w:r>
      <w:proofErr w:type="gramEnd"/>
      <w:r w:rsidRPr="00F7295E">
        <w:rPr>
          <w:b/>
          <w:i/>
          <w:sz w:val="44"/>
          <w:szCs w:val="44"/>
        </w:rPr>
        <w:t>»</w:t>
      </w:r>
    </w:p>
    <w:p w:rsidR="00F7295E" w:rsidRPr="00F7295E" w:rsidRDefault="00F7295E" w:rsidP="00F7295E">
      <w:pPr>
        <w:pBdr>
          <w:bottom w:val="single" w:sz="12" w:space="1" w:color="auto"/>
        </w:pBdr>
        <w:rPr>
          <w:b/>
          <w:i/>
          <w:sz w:val="40"/>
          <w:szCs w:val="40"/>
        </w:rPr>
      </w:pPr>
    </w:p>
    <w:p w:rsidR="00F7295E" w:rsidRPr="00F7295E" w:rsidRDefault="00F7295E" w:rsidP="00F7295E">
      <w:pPr>
        <w:pBdr>
          <w:bottom w:val="single" w:sz="12" w:space="1" w:color="auto"/>
        </w:pBdr>
        <w:rPr>
          <w:b/>
          <w:i/>
          <w:sz w:val="40"/>
          <w:szCs w:val="40"/>
        </w:rPr>
      </w:pPr>
    </w:p>
    <w:p w:rsidR="00F7295E" w:rsidRPr="00F7295E" w:rsidRDefault="00F7295E" w:rsidP="00F7295E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F7295E">
        <w:rPr>
          <w:b/>
          <w:i/>
          <w:sz w:val="28"/>
          <w:szCs w:val="28"/>
        </w:rPr>
        <w:t>__________________________________________________________________</w:t>
      </w:r>
    </w:p>
    <w:p w:rsidR="00F7295E" w:rsidRPr="00F7295E" w:rsidRDefault="00F7295E" w:rsidP="00F7295E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F7295E">
        <w:rPr>
          <w:b/>
        </w:rPr>
        <w:t>ОРГАН  ИЗДАНИЯ</w:t>
      </w:r>
      <w:proofErr w:type="gramEnd"/>
      <w:r w:rsidRPr="00F7295E">
        <w:rPr>
          <w:b/>
        </w:rPr>
        <w:t xml:space="preserve">  АДМИНИСТРАЦИИ  </w:t>
      </w:r>
    </w:p>
    <w:p w:rsidR="00F7295E" w:rsidRPr="00F7295E" w:rsidRDefault="00F7295E" w:rsidP="00F7295E">
      <w:pPr>
        <w:pBdr>
          <w:bottom w:val="single" w:sz="12" w:space="1" w:color="auto"/>
        </w:pBdr>
        <w:jc w:val="center"/>
        <w:rPr>
          <w:b/>
        </w:rPr>
      </w:pPr>
      <w:r w:rsidRPr="00F7295E">
        <w:rPr>
          <w:b/>
        </w:rPr>
        <w:t xml:space="preserve">ПОКАНАЕВСКОГО СЕЛЬСОВЕТА  </w:t>
      </w:r>
    </w:p>
    <w:p w:rsidR="00F7295E" w:rsidRPr="00F7295E" w:rsidRDefault="00F7295E" w:rsidP="00F7295E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F7295E">
        <w:rPr>
          <w:b/>
        </w:rPr>
        <w:t>НИЖНЕИНГАШСКОГО  РАЙОНА</w:t>
      </w:r>
      <w:proofErr w:type="gramEnd"/>
      <w:r w:rsidRPr="00F7295E">
        <w:rPr>
          <w:b/>
        </w:rPr>
        <w:t xml:space="preserve"> </w:t>
      </w:r>
    </w:p>
    <w:p w:rsidR="00F7295E" w:rsidRPr="00F7295E" w:rsidRDefault="00F7295E" w:rsidP="00F7295E">
      <w:pPr>
        <w:pBdr>
          <w:bottom w:val="single" w:sz="12" w:space="1" w:color="auto"/>
        </w:pBdr>
        <w:jc w:val="center"/>
        <w:rPr>
          <w:b/>
        </w:rPr>
      </w:pPr>
      <w:r w:rsidRPr="00F7295E">
        <w:rPr>
          <w:b/>
        </w:rPr>
        <w:t xml:space="preserve"> </w:t>
      </w:r>
      <w:proofErr w:type="gramStart"/>
      <w:r w:rsidRPr="00F7295E">
        <w:rPr>
          <w:b/>
        </w:rPr>
        <w:t>КРАСНОЯРСКОГО  КРАЯ</w:t>
      </w:r>
      <w:proofErr w:type="gramEnd"/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01.11</w:t>
      </w:r>
      <w:r w:rsidRPr="00F7295E">
        <w:rPr>
          <w:b/>
          <w:i/>
          <w:sz w:val="28"/>
          <w:szCs w:val="28"/>
        </w:rPr>
        <w:t xml:space="preserve">.2022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№ 37</w:t>
      </w: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  <w:r w:rsidRPr="00F7295E">
        <w:rPr>
          <w:b/>
          <w:i/>
          <w:sz w:val="28"/>
          <w:szCs w:val="28"/>
        </w:rPr>
        <w:t>Сегодня в номере</w:t>
      </w: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Pr="00F7295E" w:rsidRDefault="00F7295E" w:rsidP="00F7295E">
      <w:pPr>
        <w:rPr>
          <w:b/>
          <w:i/>
          <w:sz w:val="28"/>
          <w:szCs w:val="28"/>
        </w:rPr>
      </w:pPr>
    </w:p>
    <w:p w:rsidR="00F7295E" w:rsidRDefault="00F7295E" w:rsidP="00F7295E">
      <w:pPr>
        <w:rPr>
          <w:sz w:val="28"/>
          <w:szCs w:val="28"/>
        </w:rPr>
      </w:pPr>
      <w:r w:rsidRPr="00F7295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 Постановление № 47 от 01.11</w:t>
      </w:r>
      <w:r w:rsidRPr="00F7295E">
        <w:rPr>
          <w:sz w:val="28"/>
          <w:szCs w:val="28"/>
        </w:rPr>
        <w:t>.2022 «</w:t>
      </w:r>
      <w:r>
        <w:rPr>
          <w:sz w:val="28"/>
          <w:szCs w:val="28"/>
        </w:rPr>
        <w:t>О признании утратившим силу Постановления № 37 от 21.06.2016 «Об утверждении Порядка и размеров возмещения расходов, связанных со служебными командировками, лицам, замещающим муниципальные должности, а также лицам, работающим в администрации Поканаевского сельсовета Нижнеингашского района Красноярского края работникам муниципальных учреждений»</w:t>
      </w:r>
    </w:p>
    <w:p w:rsidR="00F7295E" w:rsidRDefault="00F7295E" w:rsidP="00F729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Pr="00F7295E" w:rsidRDefault="00F7295E" w:rsidP="00F7295E">
      <w:pPr>
        <w:jc w:val="both"/>
        <w:rPr>
          <w:rFonts w:asciiTheme="minorHAnsi" w:hAnsiTheme="minorHAnsi" w:cstheme="minorBidi"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 xml:space="preserve">Телефон: 8 (39171) 42-9-04. </w:t>
      </w:r>
      <w:proofErr w:type="gramStart"/>
      <w:r w:rsidRPr="00F7295E">
        <w:rPr>
          <w:b/>
          <w:sz w:val="26"/>
          <w:szCs w:val="26"/>
        </w:rPr>
        <w:t>Выходит</w:t>
      </w:r>
      <w:proofErr w:type="gramEnd"/>
      <w:r w:rsidRPr="00F7295E">
        <w:rPr>
          <w:b/>
          <w:sz w:val="26"/>
          <w:szCs w:val="26"/>
        </w:rPr>
        <w:t xml:space="preserve"> ежемесячно. (12+)</w:t>
      </w: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>Редактор: Калабурдин А.И.</w:t>
      </w: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>Заместитель редактора: Ковель Д.М.</w:t>
      </w:r>
    </w:p>
    <w:p w:rsidR="00F7295E" w:rsidRPr="00F7295E" w:rsidRDefault="00F7295E" w:rsidP="00F7295E">
      <w:pPr>
        <w:rPr>
          <w:b/>
          <w:sz w:val="26"/>
          <w:szCs w:val="26"/>
        </w:rPr>
      </w:pPr>
      <w:r w:rsidRPr="00F7295E">
        <w:rPr>
          <w:b/>
          <w:sz w:val="26"/>
          <w:szCs w:val="26"/>
        </w:rPr>
        <w:t>Тираж 20 экз. Распространяется бесплатно.</w:t>
      </w:r>
    </w:p>
    <w:p w:rsidR="00F7295E" w:rsidRDefault="00F7295E" w:rsidP="00F7295E">
      <w:pPr>
        <w:pStyle w:val="a3"/>
        <w:shd w:val="clear" w:color="auto" w:fill="FFFFFF"/>
        <w:spacing w:before="0" w:after="0"/>
        <w:rPr>
          <w:b/>
          <w:sz w:val="26"/>
          <w:szCs w:val="26"/>
        </w:rPr>
      </w:pPr>
    </w:p>
    <w:p w:rsidR="00F7295E" w:rsidRDefault="00F7295E" w:rsidP="00F7295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7295E" w:rsidRDefault="00F7295E" w:rsidP="00F7295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7295E" w:rsidRDefault="00F7295E" w:rsidP="00F7295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7295E" w:rsidRDefault="00F7295E" w:rsidP="00F7295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АДМИНИСТРАЦИЯ </w:t>
      </w: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95E" w:rsidRDefault="00F7295E" w:rsidP="00F7295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7295E" w:rsidRDefault="00F7295E" w:rsidP="00F7295E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95E" w:rsidRDefault="00F7295E" w:rsidP="00F7295E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7295E" w:rsidRDefault="00F7295E" w:rsidP="00F7295E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01.11.2022                    пос. Поканаевка                          № 47</w:t>
      </w:r>
    </w:p>
    <w:p w:rsidR="00F7295E" w:rsidRDefault="00F7295E" w:rsidP="00F7295E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F7295E" w:rsidRDefault="00F7295E" w:rsidP="00F7295E">
      <w:pPr>
        <w:ind w:right="-1"/>
        <w:jc w:val="center"/>
        <w:rPr>
          <w:sz w:val="28"/>
          <w:szCs w:val="28"/>
        </w:rPr>
      </w:pPr>
    </w:p>
    <w:p w:rsidR="00F7295E" w:rsidRDefault="00F7295E" w:rsidP="00F7295E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№ 37 от 21.06.2016 </w:t>
      </w:r>
    </w:p>
    <w:p w:rsidR="00F7295E" w:rsidRDefault="00F7295E" w:rsidP="00F7295E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и размеров возмещения расходов, связанных со служебными командировками, лицам, замещающим муниципальные должности, а также лицам, работающим в администрации Поканаевского сельсовета Нижнеингашского района Красноярского края работникам муниципальных учреждений»</w:t>
      </w:r>
    </w:p>
    <w:p w:rsidR="00F7295E" w:rsidRDefault="00F7295E" w:rsidP="00F729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Default="00F7295E" w:rsidP="00F729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Default="00F7295E" w:rsidP="00F729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166 Трудового Кодекса Российской Федерации,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Постановлением Правительства РФ от 13.10.2008 № 749 «Об особенностях направления работников в служебные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командировки,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295E" w:rsidRDefault="00F7295E" w:rsidP="00F729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Default="00F7295E" w:rsidP="00F7295E">
      <w:pPr>
        <w:rPr>
          <w:sz w:val="28"/>
          <w:szCs w:val="28"/>
        </w:rPr>
      </w:pPr>
      <w:r>
        <w:rPr>
          <w:sz w:val="28"/>
          <w:szCs w:val="28"/>
        </w:rPr>
        <w:t>1. Постановление № 37 от 21.06.2016 «Об утверждении Порядка и размеров возмещения расходов, связанных со служебными командировками, лицам, замещающим муниципальные должности, а также лицам, работающим в администрации Поканаевского сельсовета Нижнеингашского района Красноярского края работникам муниципальных учреждений»</w:t>
      </w:r>
    </w:p>
    <w:p w:rsidR="00F7295E" w:rsidRDefault="00F7295E" w:rsidP="00F7295E">
      <w:pPr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силу.</w:t>
      </w:r>
    </w:p>
    <w:p w:rsidR="00F7295E" w:rsidRDefault="00F7295E" w:rsidP="00F729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Default="00F7295E" w:rsidP="00F7295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F7295E" w:rsidRDefault="00F7295E" w:rsidP="00F7295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295E" w:rsidRDefault="00F7295E" w:rsidP="00F7295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295E" w:rsidRDefault="00F7295E" w:rsidP="00F729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295E" w:rsidRDefault="00F7295E" w:rsidP="00F7295E">
      <w:pPr>
        <w:jc w:val="both"/>
        <w:rPr>
          <w:sz w:val="28"/>
          <w:szCs w:val="28"/>
        </w:rPr>
      </w:pPr>
    </w:p>
    <w:p w:rsidR="00F7295E" w:rsidRDefault="00F7295E" w:rsidP="00F7295E">
      <w:pPr>
        <w:jc w:val="both"/>
        <w:rPr>
          <w:sz w:val="28"/>
          <w:szCs w:val="28"/>
        </w:rPr>
      </w:pPr>
    </w:p>
    <w:p w:rsidR="00F7295E" w:rsidRPr="00F7295E" w:rsidRDefault="00F7295E" w:rsidP="00F729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F7295E" w:rsidRDefault="00F7295E" w:rsidP="00F7295E"/>
    <w:p w:rsidR="009D532C" w:rsidRDefault="009D532C"/>
    <w:sectPr w:rsidR="009D532C" w:rsidSect="00F729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2"/>
    <w:rsid w:val="00174242"/>
    <w:rsid w:val="009D532C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94CA"/>
  <w15:chartTrackingRefBased/>
  <w15:docId w15:val="{48867776-E1A3-4D6D-B2B7-F82F6C3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295E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F729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F7295E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F7295E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2022-11-10T04:16:00Z</dcterms:created>
  <dcterms:modified xsi:type="dcterms:W3CDTF">2022-11-10T04:19:00Z</dcterms:modified>
</cp:coreProperties>
</file>