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E" w:rsidRDefault="00920D85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</w:t>
      </w: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8E2934" w:rsidRDefault="008E2934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CC680E" w:rsidRDefault="00CC680E" w:rsidP="00CC680E">
      <w:pPr>
        <w:pBdr>
          <w:bottom w:val="single" w:sz="12" w:space="1" w:color="auto"/>
        </w:pBdr>
        <w:rPr>
          <w:rFonts w:eastAsia="Calibri"/>
          <w:b/>
          <w:i/>
          <w:kern w:val="2"/>
          <w:sz w:val="36"/>
          <w:szCs w:val="36"/>
          <w:lang w:eastAsia="en-US"/>
        </w:rPr>
      </w:pPr>
    </w:p>
    <w:p w:rsidR="00CC680E" w:rsidRDefault="00920D85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t xml:space="preserve">       </w:t>
      </w:r>
      <w:r w:rsidR="00CC680E">
        <w:rPr>
          <w:b/>
          <w:i/>
          <w:sz w:val="44"/>
          <w:szCs w:val="44"/>
        </w:rPr>
        <w:t xml:space="preserve"> «ИНФОРМАЦИОННЫЙ  ВЕСТНИК»</w:t>
      </w: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CC680E" w:rsidRDefault="00CC680E" w:rsidP="00CC680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CC680E" w:rsidRDefault="00CC680E" w:rsidP="00CC680E">
      <w:pPr>
        <w:rPr>
          <w:b/>
          <w:i/>
        </w:rPr>
      </w:pPr>
    </w:p>
    <w:p w:rsidR="00B10194" w:rsidRDefault="00B10194" w:rsidP="00CC680E">
      <w:pPr>
        <w:autoSpaceDE w:val="0"/>
        <w:autoSpaceDN w:val="0"/>
        <w:rPr>
          <w:b/>
          <w:i/>
        </w:rPr>
      </w:pPr>
    </w:p>
    <w:p w:rsidR="00CC680E" w:rsidRPr="004013F1" w:rsidRDefault="008E2934" w:rsidP="00CC680E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 </w:t>
      </w:r>
      <w:r w:rsidR="00705CC2">
        <w:rPr>
          <w:b/>
          <w:i/>
        </w:rPr>
        <w:t>23</w:t>
      </w:r>
      <w:r w:rsidR="007A6B67">
        <w:rPr>
          <w:b/>
          <w:i/>
        </w:rPr>
        <w:t>.10</w:t>
      </w:r>
      <w:r w:rsidR="003E14C5">
        <w:rPr>
          <w:rFonts w:eastAsia="Calibri"/>
          <w:b/>
          <w:i/>
          <w:kern w:val="2"/>
          <w:lang w:eastAsia="en-US"/>
        </w:rPr>
        <w:t>.2020</w:t>
      </w:r>
      <w:r w:rsidR="00CC680E"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 w:rsidR="00CC680E">
        <w:rPr>
          <w:rFonts w:eastAsia="Calibri"/>
          <w:b/>
          <w:i/>
          <w:kern w:val="2"/>
          <w:lang w:eastAsia="en-US"/>
        </w:rPr>
        <w:t xml:space="preserve">                </w:t>
      </w:r>
      <w:r w:rsidR="003E14C5">
        <w:rPr>
          <w:rFonts w:eastAsia="Calibri"/>
          <w:b/>
          <w:i/>
          <w:kern w:val="2"/>
          <w:lang w:eastAsia="en-US"/>
        </w:rPr>
        <w:t xml:space="preserve">                   № </w:t>
      </w:r>
      <w:r w:rsidR="00705CC2">
        <w:rPr>
          <w:rFonts w:eastAsia="Calibri"/>
          <w:b/>
          <w:i/>
          <w:kern w:val="2"/>
          <w:lang w:eastAsia="en-US"/>
        </w:rPr>
        <w:t>22</w:t>
      </w:r>
    </w:p>
    <w:p w:rsidR="00CC680E" w:rsidRPr="004013F1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E07B70" w:rsidRDefault="00E07B70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CC680E" w:rsidRDefault="00CC680E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3E14C5" w:rsidRDefault="003E14C5" w:rsidP="00CC680E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52328E" w:rsidRPr="0052328E" w:rsidRDefault="0052328E" w:rsidP="0052328E">
      <w:pPr>
        <w:pStyle w:val="a3"/>
        <w:rPr>
          <w:rFonts w:eastAsia="Calibri"/>
          <w:b/>
          <w:i/>
          <w:kern w:val="2"/>
          <w:lang w:eastAsia="en-US"/>
        </w:rPr>
      </w:pPr>
    </w:p>
    <w:p w:rsidR="00B10194" w:rsidRDefault="00B10194" w:rsidP="00B10194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10194" w:rsidRPr="00B10194" w:rsidRDefault="00B10194" w:rsidP="00B10194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CC680E" w:rsidRDefault="007A6B67" w:rsidP="00705CC2">
      <w:pPr>
        <w:pBdr>
          <w:bottom w:val="single" w:sz="12" w:space="1" w:color="auto"/>
        </w:pBdr>
        <w:autoSpaceDE w:val="0"/>
        <w:autoSpaceDN w:val="0"/>
        <w:rPr>
          <w:b/>
        </w:rPr>
      </w:pPr>
      <w:r>
        <w:rPr>
          <w:rFonts w:eastAsia="Calibri"/>
          <w:b/>
          <w:i/>
          <w:kern w:val="2"/>
          <w:lang w:eastAsia="en-US"/>
        </w:rPr>
        <w:t>1</w:t>
      </w:r>
      <w:r w:rsidR="00B10194">
        <w:rPr>
          <w:rFonts w:eastAsia="Calibri"/>
          <w:b/>
          <w:i/>
          <w:kern w:val="2"/>
          <w:lang w:eastAsia="en-US"/>
        </w:rPr>
        <w:t>.</w:t>
      </w:r>
      <w:r>
        <w:rPr>
          <w:rFonts w:eastAsia="Calibri"/>
          <w:b/>
          <w:i/>
          <w:kern w:val="2"/>
          <w:lang w:eastAsia="en-US"/>
        </w:rPr>
        <w:t xml:space="preserve"> </w:t>
      </w:r>
      <w:r w:rsidR="00705CC2">
        <w:rPr>
          <w:rFonts w:eastAsia="Calibri"/>
          <w:b/>
          <w:i/>
          <w:kern w:val="2"/>
          <w:lang w:eastAsia="en-US"/>
        </w:rPr>
        <w:t>Постановление № 23 от 22.10.2020 г</w:t>
      </w:r>
      <w:proofErr w:type="gramStart"/>
      <w:r w:rsidR="00705CC2">
        <w:rPr>
          <w:rFonts w:eastAsia="Calibri"/>
          <w:b/>
          <w:i/>
          <w:kern w:val="2"/>
          <w:lang w:eastAsia="en-US"/>
        </w:rPr>
        <w:t xml:space="preserve"> О</w:t>
      </w:r>
      <w:proofErr w:type="gramEnd"/>
      <w:r w:rsidR="00705CC2">
        <w:rPr>
          <w:rFonts w:eastAsia="Calibri"/>
          <w:b/>
          <w:i/>
          <w:kern w:val="2"/>
          <w:lang w:eastAsia="en-US"/>
        </w:rPr>
        <w:t xml:space="preserve">б установлении оплаты за найм жилого помещения для квартиросъемщиков, проживающих в помещениях муниципального жилищного фонда на территории Поканаевского </w:t>
      </w: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pBdr>
          <w:bottom w:val="single" w:sz="12" w:space="1" w:color="auto"/>
        </w:pBdr>
        <w:rPr>
          <w:b/>
        </w:rPr>
      </w:pP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CC680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редактора А.В.Маркова </w:t>
      </w:r>
    </w:p>
    <w:p w:rsidR="00CC680E" w:rsidRPr="008F729E" w:rsidRDefault="00CC680E" w:rsidP="00CC6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CC680E" w:rsidRDefault="00CC680E" w:rsidP="00CC680E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4013F1" w:rsidRPr="004013F1" w:rsidTr="00CC680E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            </w:t>
            </w: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CC680E" w:rsidRPr="00CC680E" w:rsidRDefault="00CC680E" w:rsidP="00CC680E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4013F1" w:rsidRPr="00CC680E" w:rsidRDefault="00805A93" w:rsidP="00CC680E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  <w:r>
        <w:rPr>
          <w:rFonts w:eastAsia="Calibri"/>
          <w:b/>
          <w:i/>
          <w:kern w:val="2"/>
          <w:sz w:val="36"/>
          <w:szCs w:val="36"/>
          <w:lang w:eastAsia="en-US"/>
        </w:rPr>
        <w:lastRenderedPageBreak/>
        <w:t xml:space="preserve">     </w:t>
      </w:r>
      <w:r>
        <w:rPr>
          <w:b/>
          <w:i/>
          <w:sz w:val="44"/>
          <w:szCs w:val="44"/>
        </w:rPr>
        <w:t xml:space="preserve"> «ИНФОРМАЦИОННЫЙ  ВЕСТНИК»</w:t>
      </w:r>
    </w:p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  <w:i/>
          <w:sz w:val="44"/>
          <w:szCs w:val="44"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BE542C" w:rsidRDefault="00BE542C" w:rsidP="00BE542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ОРГАН  ИЗДАНИЯ  АДМИНИСТРАЦИЯ  ПОКАНАЕВСКОГО СЕЛЬСОВЕТА  НИЖНЕИНГАШСКОГО  РАЙОНА </w:t>
      </w:r>
    </w:p>
    <w:p w:rsidR="00BE542C" w:rsidRDefault="00BE542C" w:rsidP="00BE542C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 КРАСНОЯРСКОГО  КРАЯ</w:t>
      </w:r>
    </w:p>
    <w:p w:rsidR="00BE542C" w:rsidRDefault="00BE542C" w:rsidP="00BE542C">
      <w:pPr>
        <w:rPr>
          <w:b/>
          <w:i/>
        </w:rPr>
      </w:pPr>
    </w:p>
    <w:p w:rsidR="00BE542C" w:rsidRDefault="00BE542C" w:rsidP="00BE542C">
      <w:pPr>
        <w:autoSpaceDE w:val="0"/>
        <w:autoSpaceDN w:val="0"/>
        <w:rPr>
          <w:b/>
          <w:i/>
        </w:rPr>
      </w:pPr>
    </w:p>
    <w:p w:rsidR="00BE542C" w:rsidRPr="004013F1" w:rsidRDefault="00686B53" w:rsidP="00BE542C">
      <w:pPr>
        <w:autoSpaceDE w:val="0"/>
        <w:autoSpaceDN w:val="0"/>
        <w:rPr>
          <w:rFonts w:eastAsia="Calibri"/>
          <w:b/>
          <w:i/>
          <w:kern w:val="2"/>
          <w:lang w:eastAsia="en-US"/>
        </w:rPr>
      </w:pPr>
      <w:r>
        <w:rPr>
          <w:b/>
          <w:i/>
        </w:rPr>
        <w:t xml:space="preserve">        </w:t>
      </w:r>
      <w:r w:rsidR="000D2476">
        <w:rPr>
          <w:b/>
          <w:i/>
        </w:rPr>
        <w:t>2310</w:t>
      </w:r>
      <w:r w:rsidR="00BE542C">
        <w:rPr>
          <w:rFonts w:eastAsia="Calibri"/>
          <w:b/>
          <w:i/>
          <w:kern w:val="2"/>
          <w:lang w:eastAsia="en-US"/>
        </w:rPr>
        <w:t>.2020</w:t>
      </w:r>
      <w:r w:rsidR="00BE542C" w:rsidRPr="004013F1">
        <w:rPr>
          <w:rFonts w:eastAsia="Calibri"/>
          <w:b/>
          <w:i/>
          <w:kern w:val="2"/>
          <w:lang w:eastAsia="en-US"/>
        </w:rPr>
        <w:t xml:space="preserve">                                               </w:t>
      </w:r>
      <w:r w:rsidR="00BE542C">
        <w:rPr>
          <w:rFonts w:eastAsia="Calibri"/>
          <w:b/>
          <w:i/>
          <w:kern w:val="2"/>
          <w:lang w:eastAsia="en-US"/>
        </w:rPr>
        <w:t xml:space="preserve">       </w:t>
      </w:r>
      <w:r w:rsidR="000D2476">
        <w:rPr>
          <w:rFonts w:eastAsia="Calibri"/>
          <w:b/>
          <w:i/>
          <w:kern w:val="2"/>
          <w:lang w:eastAsia="en-US"/>
        </w:rPr>
        <w:t xml:space="preserve">                            № 22</w:t>
      </w:r>
    </w:p>
    <w:p w:rsidR="00BE542C" w:rsidRPr="004013F1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  <w:r w:rsidRPr="004013F1">
        <w:rPr>
          <w:rFonts w:eastAsia="Calibri"/>
          <w:b/>
          <w:i/>
          <w:kern w:val="2"/>
          <w:lang w:eastAsia="en-US"/>
        </w:rPr>
        <w:t>Сегодня в номере:</w:t>
      </w:r>
    </w:p>
    <w:p w:rsidR="00BE542C" w:rsidRDefault="00BE542C" w:rsidP="00BE542C">
      <w:pPr>
        <w:autoSpaceDE w:val="0"/>
        <w:autoSpaceDN w:val="0"/>
        <w:ind w:left="606"/>
        <w:rPr>
          <w:rFonts w:eastAsia="Calibri"/>
          <w:b/>
          <w:i/>
          <w:kern w:val="2"/>
          <w:lang w:eastAsia="en-US"/>
        </w:rPr>
      </w:pPr>
    </w:p>
    <w:p w:rsidR="00BE542C" w:rsidRPr="0052328E" w:rsidRDefault="00BE542C" w:rsidP="00BE542C">
      <w:pPr>
        <w:pStyle w:val="a3"/>
        <w:rPr>
          <w:rFonts w:eastAsia="Calibri"/>
          <w:b/>
          <w:i/>
          <w:kern w:val="2"/>
          <w:lang w:eastAsia="en-US"/>
        </w:rPr>
      </w:pPr>
    </w:p>
    <w:p w:rsidR="00BE542C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E542C" w:rsidRPr="00B10194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</w:p>
    <w:p w:rsidR="00BE542C" w:rsidRPr="00B10194" w:rsidRDefault="00BE542C" w:rsidP="00BE542C">
      <w:pPr>
        <w:pBdr>
          <w:bottom w:val="single" w:sz="12" w:space="1" w:color="auto"/>
        </w:pBdr>
        <w:autoSpaceDE w:val="0"/>
        <w:autoSpaceDN w:val="0"/>
        <w:rPr>
          <w:b/>
        </w:rPr>
      </w:pPr>
      <w:r>
        <w:rPr>
          <w:rFonts w:eastAsia="Calibri"/>
          <w:b/>
          <w:i/>
          <w:kern w:val="2"/>
          <w:lang w:eastAsia="en-US"/>
        </w:rPr>
        <w:t>1. Постановление  № 2</w:t>
      </w:r>
      <w:r w:rsidR="000D2476">
        <w:rPr>
          <w:rFonts w:eastAsia="Calibri"/>
          <w:b/>
          <w:i/>
          <w:kern w:val="2"/>
          <w:lang w:eastAsia="en-US"/>
        </w:rPr>
        <w:t>3 от 22</w:t>
      </w:r>
      <w:r>
        <w:rPr>
          <w:rFonts w:eastAsia="Calibri"/>
          <w:b/>
          <w:i/>
          <w:kern w:val="2"/>
          <w:lang w:eastAsia="en-US"/>
        </w:rPr>
        <w:t>.</w:t>
      </w:r>
      <w:r w:rsidR="000D2476">
        <w:rPr>
          <w:rFonts w:eastAsia="Calibri"/>
          <w:b/>
          <w:i/>
          <w:kern w:val="2"/>
          <w:lang w:eastAsia="en-US"/>
        </w:rPr>
        <w:t>10.</w:t>
      </w:r>
      <w:r>
        <w:rPr>
          <w:rFonts w:eastAsia="Calibri"/>
          <w:b/>
          <w:i/>
          <w:kern w:val="2"/>
          <w:lang w:eastAsia="en-US"/>
        </w:rPr>
        <w:t>2020 О</w:t>
      </w:r>
      <w:r w:rsidR="000D2476">
        <w:rPr>
          <w:rFonts w:eastAsia="Calibri"/>
          <w:b/>
          <w:i/>
          <w:kern w:val="2"/>
          <w:lang w:eastAsia="en-US"/>
        </w:rPr>
        <w:t>б установлении оплаты за найм жилого помещения для квартиросъемщиков, проживающих в помещениях муниципального жилищного фонда на территории Поканаевского сельсовета</w:t>
      </w:r>
      <w:r>
        <w:rPr>
          <w:rFonts w:eastAsia="Calibri"/>
          <w:b/>
          <w:i/>
          <w:kern w:val="2"/>
          <w:lang w:eastAsia="en-US"/>
        </w:rPr>
        <w:t xml:space="preserve"> </w:t>
      </w: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pBdr>
          <w:bottom w:val="single" w:sz="12" w:space="1" w:color="auto"/>
        </w:pBdr>
        <w:rPr>
          <w:b/>
        </w:rPr>
      </w:pP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b/>
          <w:sz w:val="24"/>
          <w:szCs w:val="24"/>
        </w:rPr>
        <w:t>Пролетарская</w:t>
      </w:r>
      <w:proofErr w:type="gramEnd"/>
      <w:r>
        <w:rPr>
          <w:b/>
          <w:sz w:val="24"/>
          <w:szCs w:val="24"/>
        </w:rPr>
        <w:t>, 22, пом.3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Телефон: 8 (39171) 42-9-04. Выходит ежемесячно. (12+)</w:t>
      </w:r>
    </w:p>
    <w:p w:rsidR="00BE542C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редактора А.В.Маркова </w:t>
      </w:r>
    </w:p>
    <w:p w:rsidR="00BE542C" w:rsidRPr="008F729E" w:rsidRDefault="00BE542C" w:rsidP="00BE54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Тираж 20 экз. Распространяется бесплатно.</w:t>
      </w:r>
    </w:p>
    <w:p w:rsidR="00BE542C" w:rsidRDefault="00BE542C" w:rsidP="00BE542C"/>
    <w:tbl>
      <w:tblPr>
        <w:tblW w:w="99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BE542C" w:rsidRPr="004013F1" w:rsidTr="00AB09B1">
        <w:trPr>
          <w:trHeight w:val="80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</w:tcPr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            </w:t>
            </w: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Pr="00CC680E" w:rsidRDefault="00BE542C" w:rsidP="00AB09B1">
            <w:pPr>
              <w:autoSpaceDE w:val="0"/>
              <w:autoSpaceDN w:val="0"/>
              <w:rPr>
                <w:rFonts w:eastAsia="Calibri"/>
                <w:b/>
                <w:kern w:val="2"/>
                <w:lang w:eastAsia="en-US"/>
              </w:rPr>
            </w:pPr>
          </w:p>
          <w:p w:rsidR="00BE542C" w:rsidRPr="00CC680E" w:rsidRDefault="00BE542C" w:rsidP="00AB09B1">
            <w:pPr>
              <w:autoSpaceDE w:val="0"/>
              <w:autoSpaceDN w:val="0"/>
              <w:rPr>
                <w:rFonts w:eastAsia="Calibri"/>
                <w:b/>
                <w:i/>
                <w:kern w:val="2"/>
                <w:lang w:eastAsia="en-US"/>
              </w:rPr>
            </w:pPr>
            <w:r w:rsidRPr="00CC680E">
              <w:rPr>
                <w:rFonts w:eastAsia="Calibri"/>
                <w:b/>
                <w:i/>
                <w:kern w:val="2"/>
                <w:lang w:eastAsia="en-US"/>
              </w:rPr>
              <w:t xml:space="preserve">  </w:t>
            </w:r>
          </w:p>
        </w:tc>
      </w:tr>
    </w:tbl>
    <w:p w:rsidR="00BE542C" w:rsidRDefault="00BE542C" w:rsidP="00BE542C">
      <w:pPr>
        <w:rPr>
          <w:rFonts w:ascii="Arial" w:hAnsi="Arial" w:cs="Arial"/>
          <w:b/>
          <w:sz w:val="24"/>
          <w:szCs w:val="24"/>
        </w:rPr>
      </w:pPr>
    </w:p>
    <w:p w:rsidR="00BE542C" w:rsidRDefault="00BE542C" w:rsidP="00BE54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</w:t>
      </w:r>
    </w:p>
    <w:p w:rsidR="00CC680E" w:rsidRDefault="00CC680E" w:rsidP="00AC08FC">
      <w:pPr>
        <w:rPr>
          <w:rFonts w:ascii="Arial" w:hAnsi="Arial" w:cs="Arial"/>
          <w:b/>
          <w:sz w:val="24"/>
          <w:szCs w:val="24"/>
        </w:rPr>
      </w:pPr>
    </w:p>
    <w:sectPr w:rsidR="00CC680E" w:rsidSect="00CC68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1D"/>
    <w:multiLevelType w:val="hybridMultilevel"/>
    <w:tmpl w:val="F06AC692"/>
    <w:lvl w:ilvl="0" w:tplc="F9E21CF2">
      <w:start w:val="6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917DAD"/>
    <w:multiLevelType w:val="hybridMultilevel"/>
    <w:tmpl w:val="83C6D6DC"/>
    <w:lvl w:ilvl="0" w:tplc="9C785454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6E0742B7"/>
    <w:multiLevelType w:val="hybridMultilevel"/>
    <w:tmpl w:val="8716C33A"/>
    <w:lvl w:ilvl="0" w:tplc="6CE63AAE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>
    <w:nsid w:val="708F7522"/>
    <w:multiLevelType w:val="hybridMultilevel"/>
    <w:tmpl w:val="FD42515C"/>
    <w:lvl w:ilvl="0" w:tplc="629219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1329FA"/>
    <w:multiLevelType w:val="hybridMultilevel"/>
    <w:tmpl w:val="30967600"/>
    <w:lvl w:ilvl="0" w:tplc="7E5C0140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98"/>
    <w:rsid w:val="000100F2"/>
    <w:rsid w:val="000D2476"/>
    <w:rsid w:val="0016357F"/>
    <w:rsid w:val="002278F6"/>
    <w:rsid w:val="00270B1C"/>
    <w:rsid w:val="0027467E"/>
    <w:rsid w:val="002C19B5"/>
    <w:rsid w:val="003212E5"/>
    <w:rsid w:val="00336A8F"/>
    <w:rsid w:val="00336DFD"/>
    <w:rsid w:val="003C3A03"/>
    <w:rsid w:val="003E14C5"/>
    <w:rsid w:val="003E7F98"/>
    <w:rsid w:val="004013F1"/>
    <w:rsid w:val="004A4EC6"/>
    <w:rsid w:val="0052328E"/>
    <w:rsid w:val="00566579"/>
    <w:rsid w:val="00686B53"/>
    <w:rsid w:val="00705CC2"/>
    <w:rsid w:val="007A6B67"/>
    <w:rsid w:val="007D5E5B"/>
    <w:rsid w:val="00805A93"/>
    <w:rsid w:val="0083359F"/>
    <w:rsid w:val="00855705"/>
    <w:rsid w:val="008E2934"/>
    <w:rsid w:val="00920D85"/>
    <w:rsid w:val="00A200CF"/>
    <w:rsid w:val="00A26182"/>
    <w:rsid w:val="00AC08FC"/>
    <w:rsid w:val="00AC2420"/>
    <w:rsid w:val="00B10194"/>
    <w:rsid w:val="00BE542C"/>
    <w:rsid w:val="00C158B4"/>
    <w:rsid w:val="00C3746A"/>
    <w:rsid w:val="00CC680E"/>
    <w:rsid w:val="00D34CC4"/>
    <w:rsid w:val="00DA430F"/>
    <w:rsid w:val="00E07B70"/>
    <w:rsid w:val="00E83235"/>
    <w:rsid w:val="00E92C52"/>
    <w:rsid w:val="00ED3BEF"/>
    <w:rsid w:val="00F7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08F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C6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A04-CC3F-48ED-BDA0-CD2D1E78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Налогоплательщик</dc:creator>
  <cp:keywords/>
  <dc:description/>
  <cp:lastModifiedBy>Администратор</cp:lastModifiedBy>
  <cp:revision>23</cp:revision>
  <cp:lastPrinted>2017-01-04T06:54:00Z</cp:lastPrinted>
  <dcterms:created xsi:type="dcterms:W3CDTF">2019-11-05T05:21:00Z</dcterms:created>
  <dcterms:modified xsi:type="dcterms:W3CDTF">2017-01-04T07:07:00Z</dcterms:modified>
</cp:coreProperties>
</file>