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C7" w:rsidRDefault="003E3AC7" w:rsidP="003E3AC7">
      <w:pPr>
        <w:jc w:val="center"/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AC7" w:rsidRDefault="003E3AC7" w:rsidP="003E3A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3E3AC7" w:rsidRDefault="003E3AC7" w:rsidP="003E3A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Поканаевского сельсовета</w:t>
      </w:r>
    </w:p>
    <w:p w:rsidR="003E3AC7" w:rsidRDefault="003E3AC7" w:rsidP="003E3A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Нижнеингашского района </w:t>
      </w:r>
    </w:p>
    <w:p w:rsidR="003E3AC7" w:rsidRDefault="003E3AC7" w:rsidP="003E3A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3E3AC7" w:rsidRDefault="003E3AC7" w:rsidP="003E3A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3AC7" w:rsidRDefault="003E3AC7" w:rsidP="003E3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3E3AC7" w:rsidRDefault="003E3AC7" w:rsidP="003E3A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3AC7" w:rsidRDefault="003E3AC7" w:rsidP="003E3A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17.08.2017г.                 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оканаевка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№ 39</w:t>
      </w:r>
    </w:p>
    <w:p w:rsidR="003E3AC7" w:rsidRDefault="003E3AC7" w:rsidP="003E3AC7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</w:p>
    <w:p w:rsidR="003E3AC7" w:rsidRDefault="003E3AC7" w:rsidP="003E3AC7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оформления </w:t>
      </w:r>
      <w:proofErr w:type="gramStart"/>
      <w:r>
        <w:rPr>
          <w:rFonts w:ascii="Times New Roman" w:hAnsi="Times New Roman"/>
          <w:sz w:val="28"/>
          <w:szCs w:val="28"/>
        </w:rPr>
        <w:t>плановых</w:t>
      </w:r>
      <w:proofErr w:type="gramEnd"/>
      <w:r>
        <w:rPr>
          <w:rFonts w:ascii="Times New Roman" w:hAnsi="Times New Roman"/>
          <w:sz w:val="28"/>
          <w:szCs w:val="28"/>
        </w:rPr>
        <w:t xml:space="preserve"> (рейдовых) </w:t>
      </w:r>
    </w:p>
    <w:p w:rsidR="003E3AC7" w:rsidRDefault="003E3AC7" w:rsidP="003E3AC7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заданий и их содержания и Порядка</w:t>
      </w:r>
    </w:p>
    <w:p w:rsidR="003E3AC7" w:rsidRDefault="003E3AC7" w:rsidP="003E3AC7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оформления результатов плановых </w:t>
      </w:r>
    </w:p>
    <w:p w:rsidR="003E3AC7" w:rsidRDefault="003E3AC7" w:rsidP="003E3AC7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(рейдовых) осмотров</w:t>
      </w:r>
    </w:p>
    <w:p w:rsidR="003E3AC7" w:rsidRDefault="003E3AC7" w:rsidP="003E3AC7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со статьей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7 Устава </w:t>
      </w:r>
      <w:r>
        <w:rPr>
          <w:rFonts w:ascii="Times New Roman" w:hAnsi="Times New Roman"/>
          <w:bCs/>
          <w:sz w:val="28"/>
          <w:szCs w:val="28"/>
        </w:rPr>
        <w:t>Поканаевского</w:t>
      </w:r>
      <w:r>
        <w:rPr>
          <w:rFonts w:ascii="Times New Roman" w:hAnsi="Times New Roman"/>
          <w:sz w:val="28"/>
          <w:szCs w:val="28"/>
        </w:rPr>
        <w:t xml:space="preserve"> сельсовета Нижнеингашского района</w:t>
      </w: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E3AC7" w:rsidRDefault="003E3AC7" w:rsidP="003E3AC7">
      <w:pPr>
        <w:numPr>
          <w:ilvl w:val="0"/>
          <w:numId w:val="1"/>
        </w:numPr>
        <w:tabs>
          <w:tab w:val="left" w:pos="1134"/>
        </w:tabs>
        <w:spacing w:after="100" w:afterAutospacing="1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оформления плановых (рейдовых) заданий и их содержание в соответствии с приложением №1.</w:t>
      </w:r>
    </w:p>
    <w:p w:rsidR="003E3AC7" w:rsidRDefault="003E3AC7" w:rsidP="003E3AC7">
      <w:pPr>
        <w:numPr>
          <w:ilvl w:val="0"/>
          <w:numId w:val="1"/>
        </w:numPr>
        <w:tabs>
          <w:tab w:val="left" w:pos="1134"/>
        </w:tabs>
        <w:spacing w:after="100" w:afterAutospacing="1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оформления результатов плановых (рейдовых) осмотров в соответствии с приложением №2.</w:t>
      </w: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после официального опубликования в печатном издании </w:t>
      </w:r>
      <w:r>
        <w:rPr>
          <w:rFonts w:ascii="Times New Roman" w:hAnsi="Times New Roman"/>
          <w:bCs/>
          <w:sz w:val="28"/>
          <w:szCs w:val="28"/>
        </w:rPr>
        <w:t>Поканаевского</w:t>
      </w:r>
      <w:r>
        <w:rPr>
          <w:rFonts w:ascii="Times New Roman" w:hAnsi="Times New Roman"/>
          <w:sz w:val="28"/>
          <w:szCs w:val="28"/>
        </w:rPr>
        <w:t xml:space="preserve"> сельсовета « Информационный вестник».</w:t>
      </w: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i/>
          <w:sz w:val="28"/>
          <w:szCs w:val="28"/>
        </w:rPr>
      </w:pP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i/>
          <w:sz w:val="28"/>
          <w:szCs w:val="28"/>
        </w:rPr>
      </w:pP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i/>
          <w:sz w:val="28"/>
          <w:szCs w:val="28"/>
        </w:rPr>
      </w:pP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i/>
          <w:sz w:val="28"/>
          <w:szCs w:val="28"/>
        </w:rPr>
      </w:pP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администрации                                            </w:t>
      </w: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Поканаевского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И.А.Батуро</w:t>
      </w:r>
    </w:p>
    <w:p w:rsidR="003E3AC7" w:rsidRDefault="003E3AC7" w:rsidP="003E3AC7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</w:p>
    <w:p w:rsidR="003E3AC7" w:rsidRDefault="003E3AC7" w:rsidP="003E3AC7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</w:p>
    <w:p w:rsidR="003E3AC7" w:rsidRDefault="003E3AC7" w:rsidP="003E3AC7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</w:p>
    <w:p w:rsidR="003E3AC7" w:rsidRDefault="003E3AC7" w:rsidP="003E3AC7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</w:p>
    <w:p w:rsidR="003E3AC7" w:rsidRDefault="003E3AC7" w:rsidP="003E3AC7">
      <w:pPr>
        <w:tabs>
          <w:tab w:val="left" w:pos="4536"/>
        </w:tabs>
        <w:spacing w:after="100" w:afterAutospacing="1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E3AC7" w:rsidRDefault="003E3AC7" w:rsidP="003E3AC7">
      <w:pPr>
        <w:spacing w:after="0" w:line="240" w:lineRule="auto"/>
        <w:ind w:left="5812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E3AC7" w:rsidRDefault="003E3AC7" w:rsidP="003E3AC7">
      <w:pPr>
        <w:spacing w:after="0" w:line="240" w:lineRule="auto"/>
        <w:ind w:left="5812" w:right="-4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Поканаевского сельсовета</w:t>
      </w:r>
    </w:p>
    <w:p w:rsidR="003E3AC7" w:rsidRDefault="003E3AC7" w:rsidP="003E3AC7">
      <w:pPr>
        <w:spacing w:after="0" w:line="240" w:lineRule="auto"/>
        <w:ind w:left="5812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17.08.2017 г.  № 39 </w:t>
      </w:r>
    </w:p>
    <w:p w:rsidR="003E3AC7" w:rsidRDefault="003E3AC7" w:rsidP="003E3AC7">
      <w:pPr>
        <w:spacing w:after="0" w:line="240" w:lineRule="auto"/>
        <w:ind w:right="-441"/>
        <w:jc w:val="center"/>
        <w:rPr>
          <w:rFonts w:ascii="Times New Roman" w:hAnsi="Times New Roman"/>
          <w:sz w:val="28"/>
          <w:szCs w:val="28"/>
        </w:rPr>
      </w:pPr>
    </w:p>
    <w:p w:rsidR="003E3AC7" w:rsidRDefault="003E3AC7" w:rsidP="003E3AC7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b/>
          <w:sz w:val="28"/>
          <w:szCs w:val="28"/>
        </w:rPr>
        <w:t xml:space="preserve"> оформления плановых (рейдовых) заданий и их содержание</w:t>
      </w:r>
    </w:p>
    <w:p w:rsidR="003E3AC7" w:rsidRDefault="003E3AC7" w:rsidP="003E3AC7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Порядок оформления плановых (рейдовых) заданий и их содержание (далее - Порядок) разработан во исполнение части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устанавливает процедуру оформления плановых (рейдовых) заданий на проведение плановых (рейдовых) осмотров, обследований лесных, дорожных объектов плановых осмотров соответствующий сфере муниципального контроля и </w:t>
      </w:r>
      <w:proofErr w:type="gramStart"/>
      <w:r>
        <w:rPr>
          <w:rFonts w:ascii="Times New Roman" w:hAnsi="Times New Roman"/>
          <w:sz w:val="28"/>
          <w:szCs w:val="28"/>
        </w:rPr>
        <w:t>объектам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указанным в ст.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3AC7" w:rsidRDefault="003E3AC7" w:rsidP="003E3AC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Целью оформления плановых (рейдовых) заданий является проведение плановых (рейдовых) осмотров, обследований на предмет соблюдения юридическими лицами, индивидуальными предпринимателями в процессе осуществления своей деятельности обязательных требований и требований, установленных муниципальными правовыми актами в области дорожного, лесного муниципального контроля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Плановые (рейдовые) задания утверждаются распоряжением главы Поканаевского сельсовета.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плановом (рейдовом) задании содержатся: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дата и номер планового (рейдового) задания;</w:t>
      </w:r>
      <w:proofErr w:type="gramEnd"/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должность, подпись, фамилию и инициалы лица, выдавшего плановое (рейдовое) задание;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правовые основания проведения плановых (рейдовых) осмотров, в том числе подлежащие проверке обязательные требования;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цели, задачи и предмет планового (рейдового) осмотра;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проведения планового (рейдового) осмотра</w:t>
      </w:r>
    </w:p>
    <w:p w:rsidR="003E3AC7" w:rsidRDefault="003E3AC7" w:rsidP="003E3AC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фамилии, имена, отчества, должности должностного лица или должностных лиц, уполномоченных на проведение планового (рейдового) осмотра, а также привлекаемых к проведению планового (рейдового) осмотра экспертов, представителей экспертных организаций, иных государственных органов; </w:t>
      </w:r>
      <w:proofErr w:type="gramEnd"/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даты начала и окончания проведения плановых (рейдовых) осмотров. </w:t>
      </w:r>
    </w:p>
    <w:p w:rsidR="003E3AC7" w:rsidRDefault="003E3AC7" w:rsidP="003E3AC7">
      <w:pPr>
        <w:spacing w:after="0" w:line="240" w:lineRule="auto"/>
        <w:ind w:right="-4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мероприятий по контролю, необходимых для достижения целей и задач проведения плановых (рейдовых) осмотров и сроки их проведения.</w:t>
      </w:r>
    </w:p>
    <w:p w:rsidR="003E3AC7" w:rsidRDefault="003E3AC7" w:rsidP="003E3AC7">
      <w:pPr>
        <w:tabs>
          <w:tab w:val="left" w:pos="4536"/>
        </w:tabs>
        <w:spacing w:after="100" w:afterAutospacing="1"/>
        <w:ind w:left="58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3E3AC7" w:rsidRDefault="003E3AC7" w:rsidP="003E3AC7">
      <w:pPr>
        <w:spacing w:after="0" w:line="240" w:lineRule="auto"/>
        <w:ind w:left="5812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3AC7" w:rsidRDefault="003E3AC7" w:rsidP="003E3AC7">
      <w:pPr>
        <w:spacing w:after="0" w:line="240" w:lineRule="auto"/>
        <w:ind w:left="5812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Поканаевского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E3AC7" w:rsidRDefault="003E3AC7" w:rsidP="003E3AC7">
      <w:pPr>
        <w:spacing w:after="0" w:line="240" w:lineRule="auto"/>
        <w:ind w:left="5812" w:right="-441"/>
        <w:rPr>
          <w:rFonts w:ascii="Times New Roman" w:hAnsi="Times New Roman"/>
          <w:i/>
          <w:sz w:val="28"/>
          <w:szCs w:val="28"/>
        </w:rPr>
      </w:pPr>
    </w:p>
    <w:p w:rsidR="003E3AC7" w:rsidRDefault="003E3AC7" w:rsidP="003E3AC7">
      <w:pPr>
        <w:spacing w:after="0" w:line="240" w:lineRule="auto"/>
        <w:ind w:left="5812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17.08.2017  г.  № 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9</w:t>
      </w:r>
    </w:p>
    <w:p w:rsidR="003E3AC7" w:rsidRDefault="003E3AC7" w:rsidP="003E3AC7">
      <w:pPr>
        <w:spacing w:after="0" w:line="240" w:lineRule="auto"/>
        <w:ind w:right="-441"/>
        <w:jc w:val="center"/>
        <w:rPr>
          <w:rFonts w:ascii="Times New Roman" w:hAnsi="Times New Roman"/>
          <w:sz w:val="28"/>
          <w:szCs w:val="28"/>
        </w:rPr>
      </w:pPr>
    </w:p>
    <w:p w:rsidR="003E3AC7" w:rsidRDefault="003E3AC7" w:rsidP="003E3AC7">
      <w:pPr>
        <w:spacing w:after="0" w:line="240" w:lineRule="auto"/>
        <w:ind w:right="-441" w:firstLine="567"/>
        <w:jc w:val="center"/>
        <w:rPr>
          <w:rFonts w:ascii="Times New Roman" w:hAnsi="Times New Roman"/>
          <w:b/>
          <w:sz w:val="28"/>
          <w:szCs w:val="28"/>
        </w:rPr>
      </w:pPr>
      <w:hyperlink r:id="rId9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b/>
          <w:sz w:val="28"/>
          <w:szCs w:val="28"/>
        </w:rPr>
        <w:t xml:space="preserve"> оформления результатов плановых (рейдовых) заданий и их содержание</w:t>
      </w:r>
    </w:p>
    <w:p w:rsidR="003E3AC7" w:rsidRDefault="003E3AC7" w:rsidP="003E3AC7">
      <w:pPr>
        <w:spacing w:after="0" w:line="240" w:lineRule="auto"/>
        <w:ind w:right="-44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Плановые (рейдовые) осмотры проводятся должностным лицом или должностными лицами органа муниципального контроля, уполномоченными на проведение планового (рейдового) осмотра (муниципальными инспекторами).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 результатам плановых (рейдовых) осмотров муниципальным должностным лицом или должностными лицами органа муниципального контроля, проводящими осмотр, составляется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Акт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Акт оформляется непосредственно после завершения планового (рейдового) осмотра. Один экземпляр Акта вручается (направляется) руководителю, иному должностному лицу или уполномоченному представителю объекта контроля под расписку, второй экземпляр хранится в органе муниципального контроля. В случае отказа руководителя, иного должностного лица или уполномоченного представителя объекта контроля от получения Акта (проставления росписи о получении) в Акте делается соответствующая отметка.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Акте указывается: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дата, время и место составления Акта;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органа муниципального контроля;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фамилии, имена, отчества и должности должностного лица или должностных лиц, проводивших проверку;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(фамилия, имя, отчество (последнее при наличии) объекта контроля;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 (период) и место проведения планового (рейдового) осмотра;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 результатах проверки, в том числе о выявленных нарушениях обязательных требований; 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подписи должностного лица или должностных лиц, проводивших проверку, и объекта контроля. </w:t>
      </w:r>
    </w:p>
    <w:p w:rsidR="003E3AC7" w:rsidRDefault="003E3AC7" w:rsidP="003E3A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</w:t>
      </w:r>
      <w:r>
        <w:rPr>
          <w:rFonts w:ascii="Times New Roman" w:hAnsi="Times New Roman"/>
          <w:sz w:val="28"/>
          <w:szCs w:val="28"/>
        </w:rPr>
        <w:lastRenderedPageBreak/>
        <w:t>превышающий трех рабочих дней после завершения мероприятий по контролю.</w:t>
      </w:r>
    </w:p>
    <w:p w:rsidR="003E3AC7" w:rsidRDefault="003E3AC7" w:rsidP="003E3A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В случае выявления при проведении плановых (рейдовых) осмотров нарушений обязательных требований, требований, установленных муниципальными правовыми актами, муниципальный инспектор принимает в пределах своей компетенции меры по пресечению таких нарушений, а также доводит, в форме служебной записки, до сведения руководителя,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в пункте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3AC7" w:rsidRDefault="003E3AC7" w:rsidP="003E3A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AC7" w:rsidRDefault="003E3AC7" w:rsidP="003E3AC7">
      <w:pPr>
        <w:rPr>
          <w:rFonts w:ascii="Calibri" w:hAnsi="Calibri"/>
          <w:lang w:eastAsia="en-US"/>
        </w:rPr>
      </w:pPr>
    </w:p>
    <w:p w:rsidR="00C426C2" w:rsidRDefault="00C426C2"/>
    <w:sectPr w:rsidR="00C4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CEF"/>
    <w:multiLevelType w:val="hybridMultilevel"/>
    <w:tmpl w:val="00D2DB3A"/>
    <w:lvl w:ilvl="0" w:tplc="D01C5414">
      <w:start w:val="1"/>
      <w:numFmt w:val="decimal"/>
      <w:lvlText w:val="%1."/>
      <w:lvlJc w:val="left"/>
      <w:pPr>
        <w:ind w:left="84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AC7"/>
    <w:rsid w:val="003E3AC7"/>
    <w:rsid w:val="00C4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A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C7E157A1156EBE96417B0FE2993195E81377A8326C3E6BD66E4AEE3E34455101C0EC06D434425m5W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3C7E157A1156EBE96417B0FE2993195E81377A8326C3E6BD66E4AEE3E34455101C0EC06D434425m5W7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3C7E157A1156EBE96417B0FE2993195E81377A8326C3E6BD66E4AEE3E34455101C0EC06D434425m5W7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70729A085E83455AD69F74DDD57F3A7274AB211E294B312FF44AA41D665D6DCC54C5792BE54759ED5F90AI66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3C7E157A1156EBE96417B0FE2993195E81377A8326C3E6BD66E4AEE3E34455101C0EC06D434425m5W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</Words>
  <Characters>5932</Characters>
  <Application>Microsoft Office Word</Application>
  <DocSecurity>0</DocSecurity>
  <Lines>49</Lines>
  <Paragraphs>13</Paragraphs>
  <ScaleCrop>false</ScaleCrop>
  <Company>MultiDVD Team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3</cp:revision>
  <dcterms:created xsi:type="dcterms:W3CDTF">2017-08-21T08:20:00Z</dcterms:created>
  <dcterms:modified xsi:type="dcterms:W3CDTF">2017-08-21T08:21:00Z</dcterms:modified>
</cp:coreProperties>
</file>