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  <w:r>
        <w:pict>
          <v:rect id="_x0000_s1026" style="position:absolute;left:0;text-align:left;margin-left:-103.85pt;margin-top:-71.1pt;width:8.95pt;height:9.35pt;rotation:401383936fd;flip:x;z-index:251658240">
            <v:textbox style="mso-next-textbox:#_x0000_s1026">
              <w:txbxContent>
                <w:p w:rsidR="003B2764" w:rsidRDefault="003B2764" w:rsidP="003B2764">
                  <w:pPr>
                    <w:spacing w:after="200" w:line="276" w:lineRule="auto"/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</w:rPr>
        <w:t xml:space="preserve"> АДМИНИСТРАЦИЯ </w:t>
      </w: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ПОКАНАЕВСКОГО СЕЛЬСОВЕТА</w:t>
      </w: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НИЖНЕИНГАШСКОГО РАЙОНА</w:t>
      </w: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КРАСНОЯРСКОГО КРАЯ</w:t>
      </w: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</w:p>
    <w:p w:rsidR="003B2764" w:rsidRDefault="003B2764" w:rsidP="003B276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3B2764" w:rsidRDefault="003B2764" w:rsidP="003B2764">
      <w:pPr>
        <w:pStyle w:val="a3"/>
        <w:jc w:val="center"/>
        <w:rPr>
          <w:sz w:val="22"/>
        </w:rPr>
      </w:pPr>
    </w:p>
    <w:p w:rsidR="003B2764" w:rsidRDefault="003B2764" w:rsidP="003B2764">
      <w:pPr>
        <w:pStyle w:val="a3"/>
        <w:jc w:val="center"/>
        <w:rPr>
          <w:sz w:val="22"/>
        </w:rPr>
      </w:pPr>
    </w:p>
    <w:p w:rsidR="003B2764" w:rsidRDefault="003B2764" w:rsidP="003B27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10.10.2016                                           п. Поканаевка                                            № 43</w:t>
      </w:r>
    </w:p>
    <w:p w:rsidR="003B2764" w:rsidRDefault="003B2764" w:rsidP="003B2764">
      <w:pPr>
        <w:pStyle w:val="a3"/>
        <w:jc w:val="center"/>
        <w:rPr>
          <w:sz w:val="22"/>
        </w:rPr>
      </w:pPr>
    </w:p>
    <w:p w:rsidR="003B2764" w:rsidRDefault="003B2764" w:rsidP="003B2764">
      <w:pPr>
        <w:jc w:val="center"/>
        <w:rPr>
          <w:b/>
        </w:rPr>
      </w:pPr>
      <w:r>
        <w:rPr>
          <w:b/>
        </w:rPr>
        <w:t>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3B2764" w:rsidRDefault="003B2764" w:rsidP="003B2764">
      <w:pPr>
        <w:pStyle w:val="a3"/>
        <w:jc w:val="both"/>
        <w:rPr>
          <w:sz w:val="22"/>
        </w:rPr>
      </w:pPr>
    </w:p>
    <w:p w:rsidR="003B2764" w:rsidRDefault="003B2764" w:rsidP="003B2764">
      <w:pPr>
        <w:ind w:firstLine="709"/>
        <w:jc w:val="both"/>
      </w:pPr>
      <w:proofErr w:type="gramStart"/>
      <w:r>
        <w:t xml:space="preserve">В соответствии с частью 4 статьи 19 Федерального закона от 05.04.2013 </w:t>
      </w:r>
      <w: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Устава Поканаевского сельсовета Нижнеингашского</w:t>
      </w:r>
      <w:proofErr w:type="gramEnd"/>
      <w:r>
        <w:t xml:space="preserve"> района Красноярского края, ПОСТАНОВЛЯЮ:</w:t>
      </w:r>
    </w:p>
    <w:p w:rsidR="003B2764" w:rsidRDefault="003B2764" w:rsidP="003B2764">
      <w:pPr>
        <w:numPr>
          <w:ilvl w:val="0"/>
          <w:numId w:val="1"/>
        </w:numPr>
        <w:ind w:firstLine="709"/>
        <w:contextualSpacing/>
        <w:jc w:val="both"/>
      </w:pPr>
      <w:r>
        <w:t>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3B2764" w:rsidRDefault="003B2764" w:rsidP="003B2764">
      <w:pPr>
        <w:pStyle w:val="a4"/>
        <w:numPr>
          <w:ilvl w:val="0"/>
          <w:numId w:val="1"/>
        </w:numPr>
        <w:ind w:firstLine="709"/>
        <w:jc w:val="both"/>
        <w:rPr>
          <w:i/>
        </w:rPr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>
        <w:rPr>
          <w:i/>
        </w:rPr>
        <w:t>.</w:t>
      </w:r>
    </w:p>
    <w:p w:rsidR="003B2764" w:rsidRDefault="003B2764" w:rsidP="003B2764">
      <w:pPr>
        <w:pStyle w:val="a4"/>
        <w:numPr>
          <w:ilvl w:val="0"/>
          <w:numId w:val="1"/>
        </w:numPr>
        <w:ind w:firstLine="709"/>
        <w:jc w:val="both"/>
      </w:pPr>
      <w:r>
        <w:t>Опубликовать настоящее постановление в информационном «Вестнике» Поканаевского сельсовета Нижнеингашского района Красноярского края.</w:t>
      </w:r>
    </w:p>
    <w:p w:rsidR="003B2764" w:rsidRDefault="003B2764" w:rsidP="003B276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3B2764" w:rsidRDefault="003B2764" w:rsidP="003B2764">
      <w:pPr>
        <w:ind w:firstLine="709"/>
        <w:jc w:val="both"/>
      </w:pPr>
      <w:r>
        <w:t xml:space="preserve">Глава сельсовета                                                                         </w:t>
      </w:r>
      <w:proofErr w:type="spellStart"/>
      <w:r>
        <w:t>И.А.Батуро</w:t>
      </w:r>
      <w:proofErr w:type="spellEnd"/>
      <w:r>
        <w:t xml:space="preserve"> </w:t>
      </w:r>
    </w:p>
    <w:p w:rsidR="003B2764" w:rsidRDefault="003B2764" w:rsidP="003B2764">
      <w:pPr>
        <w:autoSpaceDE/>
        <w:autoSpaceDN/>
        <w:adjustRightInd/>
        <w:sectPr w:rsidR="003B2764">
          <w:pgSz w:w="11906" w:h="16838"/>
          <w:pgMar w:top="962" w:right="1133" w:bottom="1440" w:left="1560" w:header="680" w:footer="0" w:gutter="0"/>
          <w:pgNumType w:start="1"/>
          <w:cols w:space="720"/>
        </w:sectPr>
      </w:pPr>
    </w:p>
    <w:p w:rsidR="003B2764" w:rsidRDefault="003B2764" w:rsidP="003B2764">
      <w:pPr>
        <w:pStyle w:val="ConsPlusNormal"/>
        <w:jc w:val="right"/>
        <w:rPr>
          <w:rFonts w:ascii="Times New Roman" w:hAnsi="Times New Roman"/>
          <w:sz w:val="24"/>
        </w:rPr>
      </w:pPr>
    </w:p>
    <w:p w:rsidR="003B2764" w:rsidRDefault="003B2764" w:rsidP="003B276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:rsidR="003B2764" w:rsidRDefault="003B2764" w:rsidP="003B276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10.10.2016 № 43</w:t>
      </w:r>
    </w:p>
    <w:p w:rsidR="003B2764" w:rsidRDefault="003B2764" w:rsidP="003B2764">
      <w:pPr>
        <w:pStyle w:val="ConsPlusNormal"/>
        <w:jc w:val="center"/>
      </w:pPr>
    </w:p>
    <w:p w:rsidR="003B2764" w:rsidRDefault="003B2764" w:rsidP="003B276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3B2764" w:rsidRDefault="003B2764" w:rsidP="003B2764">
      <w:pPr>
        <w:pStyle w:val="ConsPlusNormal"/>
        <w:ind w:firstLine="709"/>
        <w:jc w:val="both"/>
        <w:rPr>
          <w:sz w:val="22"/>
          <w:szCs w:val="22"/>
        </w:rPr>
      </w:pP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bookmarkStart w:id="0" w:name="Par0"/>
      <w:bookmarkEnd w:id="0"/>
      <w:r>
        <w:rPr>
          <w:sz w:val="22"/>
          <w:szCs w:val="22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администрации Поканаевского сельсовета, </w:t>
      </w:r>
      <w:proofErr w:type="gramStart"/>
      <w:r>
        <w:rPr>
          <w:sz w:val="22"/>
          <w:szCs w:val="22"/>
        </w:rPr>
        <w:t>утверждающих</w:t>
      </w:r>
      <w:proofErr w:type="gramEnd"/>
      <w:r>
        <w:rPr>
          <w:sz w:val="22"/>
          <w:szCs w:val="22"/>
        </w:rPr>
        <w:t>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Поканаевского сельсовета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отдельным видам товаров, работ, услуг (в том числе предельные цены товаров, работ, услуг);</w:t>
      </w:r>
      <w:proofErr w:type="gramEnd"/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правила определения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 (далее - нормативные затраты);</w:t>
      </w:r>
      <w:bookmarkStart w:id="1" w:name="Par3Par4"/>
      <w:bookmarkEnd w:id="1"/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муниципальных органов Поканаевского сельсовета (далее – муниципальные органы), утверждающих: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bookmarkStart w:id="2" w:name="Par5"/>
      <w:bookmarkEnd w:id="2"/>
      <w:r>
        <w:rPr>
          <w:sz w:val="22"/>
          <w:szCs w:val="22"/>
        </w:rPr>
        <w:t>нормативные затраты;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bookmarkStart w:id="3" w:name="Par6"/>
      <w:bookmarkEnd w:id="3"/>
      <w:r>
        <w:rPr>
          <w:sz w:val="22"/>
          <w:szCs w:val="22"/>
        </w:rPr>
        <w:t>требования к закупаемым ими, их территориальными органами (подразделениями), подведомственными указанным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3B2764" w:rsidRDefault="003B2764" w:rsidP="003B2764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 Правовые акты, указанные в подпункте «а» пункта 1 настоящего документа, разрабатываются в форме проектов постановлений администрации Поканаевского сельсовета</w:t>
      </w:r>
      <w:r>
        <w:rPr>
          <w:i/>
          <w:sz w:val="22"/>
          <w:szCs w:val="22"/>
        </w:rPr>
        <w:t xml:space="preserve">. </w:t>
      </w:r>
      <w:bookmarkStart w:id="4" w:name="Par8"/>
      <w:bookmarkEnd w:id="4"/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Проекты актов, указанные в пункте 1 настоящего документа, подлежат обязательному обсуждению в целях осуществления общественного контроля.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проведения обсуждения в целях общественного контроля проектов правовых актов, указанных в пункте 1 настоящего документа, муниципальные органы Поканаевского сельсовета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bookmarkStart w:id="5" w:name="Par11"/>
      <w:bookmarkEnd w:id="5"/>
      <w:r>
        <w:rPr>
          <w:sz w:val="22"/>
          <w:szCs w:val="22"/>
        </w:rPr>
        <w:t>Срок проведения обсуждения в целях общественного контроля устанавливается муниципальными органами Поканаевского сельсовета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 не может быть менее 20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органы рассматривают предложения,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органы не позднее 10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дней со дня рассмотрения поступивших 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поступивших предложений.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Проекты правовых актов, указанных в абзаце втором подпункта «а» и абзаце третьем подпункта «б» пункта 1 настоящего документа, подлежат обязательному предварительному обсуждению на заседаниях общественных советов (палат) Поканаевского сельсовета</w:t>
      </w:r>
      <w:r>
        <w:rPr>
          <w:rStyle w:val="a5"/>
          <w:sz w:val="22"/>
          <w:szCs w:val="22"/>
        </w:rPr>
        <w:footnoteReference w:id="1"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(далее - общественный совет).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проектов правовых актов, указанных в абзаце втором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bookmarkStart w:id="6" w:name="Par17"/>
      <w:bookmarkEnd w:id="6"/>
      <w:r>
        <w:rPr>
          <w:sz w:val="22"/>
          <w:szCs w:val="22"/>
        </w:rPr>
        <w:t>а) о необходимости доработки проекта правового акта;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о возможности принятия правового акта.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Решение, принятое общественным советом, оформляется протоколом, подписываемым всеми его членами, который не позднее 10 дней со дня принятия соответствующего решения размещается 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</w:p>
    <w:p w:rsidR="003B2764" w:rsidRDefault="003B2764" w:rsidP="003B2764">
      <w:pPr>
        <w:ind w:firstLine="709"/>
        <w:jc w:val="both"/>
        <w:rPr>
          <w:sz w:val="22"/>
          <w:szCs w:val="22"/>
        </w:rPr>
      </w:pPr>
    </w:p>
    <w:p w:rsidR="003B2764" w:rsidRDefault="003B2764" w:rsidP="003B2764">
      <w:pPr>
        <w:ind w:firstLine="709"/>
        <w:jc w:val="both"/>
        <w:rPr>
          <w:sz w:val="22"/>
          <w:szCs w:val="22"/>
        </w:rPr>
      </w:pP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муниципальными органами в установленном порядке в единой информационной системе в сфере закупок.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Муниципальные органы до 31 декабря текущего финансового года принимают правовые акты, указанные в абзаце втором подпункта «б» пункта 1 настоящего документа.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Правовые акты, предусмотренные подпунктом «б» пункта 1 настоящего документа, пересматриваются и муниципальными органами не реже одного раза в год.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В случае принятия решения, указанного в подпункте «а» пункта 4 настоящего документа, муниципальные органы утверждают правовые акты, указанные в абзаце втором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Муниципальные органы в течение 10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gramStart"/>
      <w:r>
        <w:rPr>
          <w:sz w:val="22"/>
          <w:szCs w:val="22"/>
        </w:rPr>
        <w:t>Постановление администрации Поканаевского сельсовета, утверждающее 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  <w:proofErr w:type="gramEnd"/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Поканаевского сельсовета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перечень отдельных видов товаров, работ, услуг;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муниципальными органами  и подведомственными им казенными учреждениями и бюджетными учреждениями (далее - ведомственный перечень);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форму ведомственного перечня.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 Постановление администрации Поканаевского сельсовета, утверждающее правила определения нормативных затрат, должно определять: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порядок расчета нормативных затрат, в том числе формулы расчета;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Поканаевского сельсовета;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 Правовые акты муниципальных органов, утверждающие требования к отдельным видам товаров, работ, услуг, закупаемым муниципальными органами  и подведомственными им казенными учреждениями и бюджетными учреждениями, должен содержать следующие сведения: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перечень отдельных видов товаров, работ, услуг с указанием характеристик (свойств) и их значений.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15. Муниципальные органы, утверждающие нормативные затраты, должны определять: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gramStart"/>
      <w:r>
        <w:rPr>
          <w:sz w:val="22"/>
          <w:szCs w:val="22"/>
        </w:rPr>
        <w:t xml:space="preserve"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территориальных органов, и (или) подведомственных казенных учреждений. </w:t>
      </w:r>
      <w:proofErr w:type="gramEnd"/>
    </w:p>
    <w:p w:rsidR="003B2764" w:rsidRDefault="003B2764" w:rsidP="003B27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</w:t>
      </w:r>
      <w:r>
        <w:pict>
          <v:rect id="_x0000_s1027" style="position:absolute;left:0;text-align:left;margin-left:-226pt;margin-top:-56.7pt;width:153pt;height:77.3pt;z-index:251658240;mso-position-horizontal-relative:text;mso-position-vertical-relative:text">
            <v:textbox style="mso-next-textbox:#_x0000_s1027">
              <w:txbxContent>
                <w:p w:rsidR="003B2764" w:rsidRDefault="003B2764" w:rsidP="003B2764">
                  <w:pPr>
                    <w:spacing w:after="200" w:line="276" w:lineRule="auto"/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t xml:space="preserve">а </w:t>
      </w:r>
    </w:p>
    <w:p w:rsidR="003B2764" w:rsidRDefault="003B2764" w:rsidP="003B2764">
      <w:pPr>
        <w:autoSpaceDE/>
        <w:autoSpaceDN/>
        <w:adjustRightInd/>
        <w:rPr>
          <w:sz w:val="22"/>
          <w:szCs w:val="22"/>
        </w:rPr>
        <w:sectPr w:rsidR="003B2764">
          <w:pgSz w:w="11906" w:h="16838"/>
          <w:pgMar w:top="-58" w:right="567" w:bottom="567" w:left="1418" w:header="0" w:footer="0" w:gutter="0"/>
          <w:cols w:space="720"/>
        </w:sectPr>
      </w:pPr>
    </w:p>
    <w:p w:rsidR="003B2764" w:rsidRDefault="003B2764" w:rsidP="003B2764">
      <w:pPr>
        <w:tabs>
          <w:tab w:val="left" w:pos="1845"/>
        </w:tabs>
        <w:rPr>
          <w:rFonts w:ascii="Calibri" w:hAnsi="Calibri"/>
          <w:sz w:val="22"/>
        </w:rPr>
      </w:pPr>
      <w:bookmarkStart w:id="7" w:name="Par1Par28"/>
      <w:bookmarkEnd w:id="7"/>
    </w:p>
    <w:p w:rsidR="006B5A6C" w:rsidRDefault="006B5A6C"/>
    <w:sectPr w:rsidR="006B5A6C" w:rsidSect="006B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F9" w:rsidRDefault="000C7DF9" w:rsidP="003B2764">
      <w:r>
        <w:separator/>
      </w:r>
    </w:p>
  </w:endnote>
  <w:endnote w:type="continuationSeparator" w:id="0">
    <w:p w:rsidR="000C7DF9" w:rsidRDefault="000C7DF9" w:rsidP="003B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F9" w:rsidRDefault="000C7DF9" w:rsidP="003B2764">
      <w:r>
        <w:separator/>
      </w:r>
    </w:p>
  </w:footnote>
  <w:footnote w:type="continuationSeparator" w:id="0">
    <w:p w:rsidR="000C7DF9" w:rsidRDefault="000C7DF9" w:rsidP="003B2764">
      <w:r>
        <w:continuationSeparator/>
      </w:r>
    </w:p>
  </w:footnote>
  <w:footnote w:id="1">
    <w:p w:rsidR="003B2764" w:rsidRDefault="003B2764" w:rsidP="003B2764">
      <w:pPr>
        <w:jc w:val="both"/>
        <w:rPr>
          <w:rFonts w:ascii="Calibri" w:hAnsi="Calibri"/>
          <w:sz w:val="22"/>
        </w:rPr>
      </w:pPr>
    </w:p>
    <w:p w:rsidR="003B2764" w:rsidRDefault="003B2764" w:rsidP="003B2764">
      <w:pPr>
        <w:jc w:val="both"/>
      </w:pPr>
      <w:r>
        <w:rPr>
          <w:rStyle w:val="a5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sz w:val="16"/>
          <w:szCs w:val="16"/>
        </w:rPr>
        <w:t>Пунктом 3 Требований предусмотрено, что указанные проекты актов подлежат предварительному обсуждению на заседаниях общественных советов при муниципальных органах. Вместе с тем, согласно статье 9 Федерального закона от 21.07.2014 № 212-ФЗ «Об основах общественного контроля в Российской Федерации» не предусмотрены общественные палаты (советы) при муниципальных органах (органах местного самоуправления), но предусмотрено создание общественных палат (советов) муниципальных образований. В связи с этим в настоящем проекте акта предусмотрено предварительное обсуждение соответствующих проектов актов такими общественными палатами (советами) муниципальных образований.</w:t>
      </w:r>
      <w:r>
        <w:rPr>
          <w:rFonts w:ascii="Calibri" w:hAnsi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FD902BD6"/>
    <w:lvl w:ilvl="0" w:tplc="2DA47198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ascii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64"/>
    <w:rsid w:val="000C7DF9"/>
    <w:rsid w:val="003B2764"/>
    <w:rsid w:val="006B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276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B2764"/>
    <w:pPr>
      <w:ind w:left="720"/>
      <w:contextualSpacing/>
    </w:pPr>
  </w:style>
  <w:style w:type="paragraph" w:customStyle="1" w:styleId="ConsPlusNormal">
    <w:name w:val="ConsPlusNormal"/>
    <w:uiPriority w:val="99"/>
    <w:rsid w:val="003B2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B276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2016-11-28T10:33:00Z</dcterms:created>
  <dcterms:modified xsi:type="dcterms:W3CDTF">2016-11-28T10:33:00Z</dcterms:modified>
</cp:coreProperties>
</file>