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0" w:rsidRDefault="008A6230" w:rsidP="008A6230"/>
    <w:p w:rsidR="00046174" w:rsidRDefault="00046174" w:rsidP="000461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0B7F1B" w:rsidRDefault="000B7F1B" w:rsidP="00046174">
      <w:pPr>
        <w:rPr>
          <w:sz w:val="20"/>
          <w:szCs w:val="20"/>
        </w:rPr>
      </w:pPr>
    </w:p>
    <w:p w:rsidR="008A6230" w:rsidRDefault="008A6230" w:rsidP="008A6230">
      <w:pPr>
        <w:jc w:val="center"/>
        <w:rPr>
          <w:rFonts w:ascii="Arial" w:hAnsi="Arial"/>
          <w:color w:val="000000"/>
          <w:sz w:val="16"/>
          <w:szCs w:val="16"/>
        </w:rPr>
      </w:pPr>
    </w:p>
    <w:p w:rsidR="007A1107" w:rsidRDefault="007A1107" w:rsidP="007A11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7FD3">
        <w:rPr>
          <w:rFonts w:ascii="Times New Roman" w:hAnsi="Times New Roman"/>
          <w:b/>
          <w:sz w:val="24"/>
          <w:szCs w:val="24"/>
        </w:rPr>
        <w:t>АДМИНИСТРАЦИЯ</w:t>
      </w:r>
    </w:p>
    <w:p w:rsidR="007A1107" w:rsidRPr="00D47FD3" w:rsidRDefault="007A1107" w:rsidP="007A11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ПОКАНАЕ</w:t>
      </w:r>
      <w:r w:rsidRPr="00D47FD3">
        <w:rPr>
          <w:rFonts w:ascii="Times New Roman" w:hAnsi="Times New Roman"/>
          <w:b/>
          <w:sz w:val="24"/>
          <w:szCs w:val="24"/>
        </w:rPr>
        <w:t>ВСКОГО СЕЛЬСОВЕТА</w:t>
      </w:r>
      <w:r w:rsidRPr="00D47FD3">
        <w:rPr>
          <w:rFonts w:ascii="Times New Roman" w:hAnsi="Times New Roman"/>
          <w:b/>
          <w:sz w:val="24"/>
          <w:szCs w:val="24"/>
        </w:rPr>
        <w:br/>
        <w:t>НИЖНЕИНГАШСКОГО РАЙОНА</w:t>
      </w:r>
      <w:r w:rsidRPr="00D47FD3">
        <w:rPr>
          <w:rFonts w:ascii="Times New Roman" w:hAnsi="Times New Roman"/>
          <w:b/>
          <w:sz w:val="24"/>
          <w:szCs w:val="24"/>
        </w:rPr>
        <w:br/>
        <w:t>КРАСНОЯРСКОГО КРАЯ</w:t>
      </w:r>
    </w:p>
    <w:p w:rsidR="008A6230" w:rsidRDefault="008A6230" w:rsidP="008A6230">
      <w:pPr>
        <w:rPr>
          <w:sz w:val="28"/>
          <w:szCs w:val="28"/>
        </w:rPr>
      </w:pPr>
    </w:p>
    <w:p w:rsidR="008A6230" w:rsidRPr="003E1F30" w:rsidRDefault="007A1107" w:rsidP="008A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A6230" w:rsidRDefault="008A6230" w:rsidP="008A6230">
      <w:pPr>
        <w:rPr>
          <w:b/>
          <w:sz w:val="40"/>
          <w:szCs w:val="40"/>
        </w:rPr>
      </w:pPr>
    </w:p>
    <w:p w:rsidR="008A6230" w:rsidRDefault="008A6230" w:rsidP="008A6230">
      <w:pPr>
        <w:rPr>
          <w:sz w:val="28"/>
          <w:szCs w:val="28"/>
        </w:rPr>
      </w:pPr>
    </w:p>
    <w:p w:rsidR="008A6230" w:rsidRDefault="00D85380" w:rsidP="008A62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4C8">
        <w:rPr>
          <w:sz w:val="28"/>
          <w:szCs w:val="28"/>
        </w:rPr>
        <w:t>10</w:t>
      </w:r>
      <w:r w:rsidR="008A6230">
        <w:rPr>
          <w:sz w:val="28"/>
          <w:szCs w:val="28"/>
        </w:rPr>
        <w:t>.</w:t>
      </w:r>
      <w:r w:rsidR="000B7F1B">
        <w:rPr>
          <w:sz w:val="28"/>
          <w:szCs w:val="28"/>
        </w:rPr>
        <w:t>11</w:t>
      </w:r>
      <w:r w:rsidR="008A62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4004C8">
        <w:rPr>
          <w:sz w:val="28"/>
          <w:szCs w:val="28"/>
        </w:rPr>
        <w:t xml:space="preserve">                           п. Поканаевка </w:t>
      </w:r>
      <w:r w:rsidR="008A6230">
        <w:rPr>
          <w:sz w:val="28"/>
          <w:szCs w:val="28"/>
        </w:rPr>
        <w:t xml:space="preserve">                                 №  </w:t>
      </w:r>
      <w:r w:rsidR="004004C8">
        <w:rPr>
          <w:sz w:val="28"/>
          <w:szCs w:val="28"/>
        </w:rPr>
        <w:t xml:space="preserve">47 </w:t>
      </w:r>
    </w:p>
    <w:p w:rsidR="008A6230" w:rsidRDefault="008A6230"/>
    <w:p w:rsidR="00D367FC" w:rsidRPr="00D367FC" w:rsidRDefault="00D367FC" w:rsidP="00D367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О внесении изменений в постановление </w:t>
      </w:r>
      <w:r w:rsidR="00D85380">
        <w:rPr>
          <w:sz w:val="28"/>
          <w:szCs w:val="28"/>
        </w:rPr>
        <w:t xml:space="preserve">от </w:t>
      </w:r>
      <w:r w:rsidR="000B7F1B">
        <w:rPr>
          <w:sz w:val="28"/>
          <w:szCs w:val="28"/>
        </w:rPr>
        <w:t>29.</w:t>
      </w:r>
      <w:r w:rsidR="00D85380">
        <w:rPr>
          <w:sz w:val="28"/>
          <w:szCs w:val="28"/>
        </w:rPr>
        <w:t>0</w:t>
      </w:r>
      <w:r w:rsidR="000B7F1B">
        <w:rPr>
          <w:sz w:val="28"/>
          <w:szCs w:val="28"/>
        </w:rPr>
        <w:t>9</w:t>
      </w:r>
      <w:r w:rsidR="00D85380">
        <w:rPr>
          <w:sz w:val="28"/>
          <w:szCs w:val="28"/>
        </w:rPr>
        <w:t xml:space="preserve">.2015 № </w:t>
      </w:r>
      <w:r w:rsidR="000B7F1B">
        <w:rPr>
          <w:sz w:val="28"/>
          <w:szCs w:val="28"/>
        </w:rPr>
        <w:t>21</w:t>
      </w:r>
      <w:r w:rsidR="00D85380">
        <w:rPr>
          <w:sz w:val="28"/>
          <w:szCs w:val="28"/>
        </w:rPr>
        <w:t xml:space="preserve"> «</w:t>
      </w:r>
      <w:r w:rsidRPr="00D367FC">
        <w:rPr>
          <w:sz w:val="28"/>
          <w:szCs w:val="28"/>
        </w:rPr>
        <w:t>Об утверждении Порядка и условий формирования муниципального задания в отношении муниципальных учреждений</w:t>
      </w:r>
      <w:r w:rsidR="000B7F1B">
        <w:rPr>
          <w:sz w:val="28"/>
          <w:szCs w:val="28"/>
        </w:rPr>
        <w:t xml:space="preserve"> Поканаевского сельсовета Нижнеингашского района</w:t>
      </w:r>
      <w:r w:rsidRPr="00D367FC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="00D85380">
        <w:rPr>
          <w:sz w:val="28"/>
          <w:szCs w:val="28"/>
        </w:rPr>
        <w:t>»</w:t>
      </w:r>
      <w:r w:rsidRPr="00D367FC">
        <w:rPr>
          <w:sz w:val="28"/>
          <w:szCs w:val="28"/>
        </w:rPr>
        <w:t xml:space="preserve"> </w:t>
      </w:r>
    </w:p>
    <w:p w:rsidR="00D367FC" w:rsidRPr="00D367FC" w:rsidRDefault="00D367FC" w:rsidP="00D36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7FC" w:rsidRPr="00D367FC" w:rsidRDefault="00D367FC" w:rsidP="00D36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В соответствии с </w:t>
      </w:r>
      <w:hyperlink r:id="rId5" w:history="1">
        <w:r w:rsidRPr="00D367FC">
          <w:rPr>
            <w:sz w:val="28"/>
            <w:szCs w:val="28"/>
          </w:rPr>
          <w:t>пунктами 3</w:t>
        </w:r>
      </w:hyperlink>
      <w:r w:rsidRPr="00D367FC">
        <w:rPr>
          <w:sz w:val="28"/>
          <w:szCs w:val="28"/>
        </w:rPr>
        <w:t xml:space="preserve"> и </w:t>
      </w:r>
      <w:hyperlink r:id="rId6" w:history="1">
        <w:r w:rsidRPr="00D367FC">
          <w:rPr>
            <w:sz w:val="28"/>
            <w:szCs w:val="28"/>
          </w:rPr>
          <w:t>4 статьи 69.2</w:t>
        </w:r>
      </w:hyperlink>
      <w:r w:rsidRPr="00D367F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367FC">
          <w:rPr>
            <w:sz w:val="28"/>
            <w:szCs w:val="28"/>
          </w:rPr>
          <w:t>подпунктом 2 пункта 7 статьи 9.2</w:t>
        </w:r>
      </w:hyperlink>
      <w:r w:rsidRPr="00D367FC">
        <w:rPr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8" w:history="1">
        <w:r w:rsidRPr="00D367FC">
          <w:rPr>
            <w:sz w:val="28"/>
            <w:szCs w:val="28"/>
          </w:rPr>
          <w:t xml:space="preserve">частью </w:t>
        </w:r>
        <w:r w:rsidRPr="00D367FC">
          <w:rPr>
            <w:sz w:val="28"/>
            <w:szCs w:val="28"/>
          </w:rPr>
          <w:br/>
          <w:t>5 статьи 4</w:t>
        </w:r>
      </w:hyperlink>
      <w:r w:rsidRPr="00D367FC">
        <w:rPr>
          <w:sz w:val="28"/>
          <w:szCs w:val="28"/>
        </w:rPr>
        <w:t xml:space="preserve"> Федерального закона от 03.11.2006 № 174-ФЗ «Об автономных учреждениях», Устав</w:t>
      </w:r>
      <w:r w:rsidR="000B7F1B">
        <w:rPr>
          <w:sz w:val="28"/>
          <w:szCs w:val="28"/>
        </w:rPr>
        <w:t>ом</w:t>
      </w:r>
      <w:r w:rsidRPr="00D367FC">
        <w:rPr>
          <w:sz w:val="28"/>
          <w:szCs w:val="28"/>
        </w:rPr>
        <w:t xml:space="preserve"> муниципального образования </w:t>
      </w:r>
      <w:r w:rsidR="000B7F1B">
        <w:rPr>
          <w:sz w:val="28"/>
          <w:szCs w:val="28"/>
        </w:rPr>
        <w:t>Поканаевского сельсовета</w:t>
      </w:r>
      <w:r w:rsidRPr="00D367FC">
        <w:rPr>
          <w:sz w:val="28"/>
          <w:szCs w:val="28"/>
        </w:rPr>
        <w:t xml:space="preserve"> ПОСТАНОВЛЯЮ:</w:t>
      </w:r>
    </w:p>
    <w:p w:rsidR="00D367FC" w:rsidRPr="00D367FC" w:rsidRDefault="00D85380" w:rsidP="00D85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67FC" w:rsidRPr="00D367FC">
        <w:rPr>
          <w:sz w:val="28"/>
          <w:szCs w:val="28"/>
        </w:rPr>
        <w:t>Внести в постановление</w:t>
      </w:r>
      <w:r w:rsidR="000B7F1B">
        <w:rPr>
          <w:sz w:val="28"/>
          <w:szCs w:val="28"/>
        </w:rPr>
        <w:t xml:space="preserve"> администрации Поканаевского сельсовета</w:t>
      </w:r>
      <w:r w:rsidR="00D367FC" w:rsidRPr="00D367FC">
        <w:rPr>
          <w:sz w:val="28"/>
          <w:szCs w:val="28"/>
        </w:rPr>
        <w:t xml:space="preserve"> </w:t>
      </w:r>
      <w:r w:rsidR="000B7F1B">
        <w:rPr>
          <w:sz w:val="28"/>
          <w:szCs w:val="28"/>
        </w:rPr>
        <w:t>от 29.09.2015 № 21 «</w:t>
      </w:r>
      <w:r w:rsidR="000B7F1B" w:rsidRPr="00D367FC">
        <w:rPr>
          <w:sz w:val="28"/>
          <w:szCs w:val="28"/>
        </w:rPr>
        <w:t>Об утверждении Порядка и условий формирования муниципального задания в отношении муниципальных учреждений</w:t>
      </w:r>
      <w:r w:rsidR="000B7F1B">
        <w:rPr>
          <w:sz w:val="28"/>
          <w:szCs w:val="28"/>
        </w:rPr>
        <w:t xml:space="preserve"> Поканаевского сельсовета Нижнеингашского района</w:t>
      </w:r>
      <w:r w:rsidR="000B7F1B" w:rsidRPr="00D367FC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="000B7F1B">
        <w:rPr>
          <w:sz w:val="28"/>
          <w:szCs w:val="28"/>
        </w:rPr>
        <w:t>»</w:t>
      </w:r>
      <w:r w:rsidR="000B7F1B" w:rsidRPr="00D367FC">
        <w:rPr>
          <w:sz w:val="28"/>
          <w:szCs w:val="28"/>
        </w:rPr>
        <w:t xml:space="preserve"> </w:t>
      </w:r>
      <w:r w:rsidR="00D367FC" w:rsidRPr="00D367FC">
        <w:rPr>
          <w:sz w:val="28"/>
          <w:szCs w:val="28"/>
        </w:rPr>
        <w:t>следующие изменения: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в пункте </w:t>
      </w:r>
      <w:r w:rsidR="00E34C76">
        <w:rPr>
          <w:sz w:val="28"/>
          <w:szCs w:val="28"/>
        </w:rPr>
        <w:t>6</w:t>
      </w:r>
      <w:r w:rsidRPr="00D367FC">
        <w:rPr>
          <w:sz w:val="28"/>
          <w:szCs w:val="28"/>
        </w:rPr>
        <w:t>:</w:t>
      </w:r>
    </w:p>
    <w:p w:rsidR="00D367FC" w:rsidRPr="00D367FC" w:rsidRDefault="00D367FC" w:rsidP="00D85380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абзац первый после слов «</w:t>
      </w:r>
      <w:r w:rsidR="00D85380">
        <w:rPr>
          <w:sz w:val="28"/>
          <w:szCs w:val="28"/>
        </w:rPr>
        <w:t>муниципаль</w:t>
      </w:r>
      <w:r w:rsidRPr="00D367FC">
        <w:rPr>
          <w:sz w:val="28"/>
          <w:szCs w:val="28"/>
        </w:rPr>
        <w:t>ного задания на 2016 год и на плановый период 2017 и 2018 годов</w:t>
      </w:r>
      <w:proofErr w:type="gramStart"/>
      <w:r w:rsidRPr="00D367FC">
        <w:rPr>
          <w:sz w:val="28"/>
          <w:szCs w:val="28"/>
        </w:rPr>
        <w:t>,»</w:t>
      </w:r>
      <w:proofErr w:type="gramEnd"/>
      <w:r w:rsidRPr="00D367FC">
        <w:rPr>
          <w:sz w:val="28"/>
          <w:szCs w:val="28"/>
        </w:rPr>
        <w:t xml:space="preserve"> дополнить словами «а также на 2017 год и на плановый период 2018 и 2019 годов,»;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в абзаце втором слова «2017 год и на плановый период 2018 и 2019» заменить словами «2018 год и на плановый период 2019 и 2020»;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в пункте </w:t>
      </w:r>
      <w:r w:rsidR="00803D6E">
        <w:rPr>
          <w:sz w:val="28"/>
          <w:szCs w:val="28"/>
        </w:rPr>
        <w:t>8</w:t>
      </w:r>
      <w:r w:rsidRPr="00D367FC">
        <w:rPr>
          <w:sz w:val="28"/>
          <w:szCs w:val="28"/>
        </w:rPr>
        <w:t xml:space="preserve"> слова «2017 год и на плановый период 2018 - 2019» заменить словами «2018 год и на плановый период 2019 - 2020»;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в Порядке </w:t>
      </w:r>
      <w:r w:rsidR="00E34C76">
        <w:rPr>
          <w:sz w:val="28"/>
          <w:szCs w:val="28"/>
        </w:rPr>
        <w:t xml:space="preserve">и условия </w:t>
      </w:r>
      <w:r w:rsidRPr="00D367FC">
        <w:rPr>
          <w:sz w:val="28"/>
          <w:szCs w:val="28"/>
        </w:rPr>
        <w:t xml:space="preserve">формирования </w:t>
      </w:r>
      <w:r w:rsidR="00803D6E">
        <w:rPr>
          <w:sz w:val="28"/>
          <w:szCs w:val="28"/>
        </w:rPr>
        <w:t>муниципаль</w:t>
      </w:r>
      <w:r w:rsidRPr="00D367FC">
        <w:rPr>
          <w:sz w:val="28"/>
          <w:szCs w:val="28"/>
        </w:rPr>
        <w:t xml:space="preserve">ного задания в отношении </w:t>
      </w:r>
      <w:r w:rsidR="00803D6E">
        <w:rPr>
          <w:sz w:val="28"/>
          <w:szCs w:val="28"/>
        </w:rPr>
        <w:t>муниципальных учреждений</w:t>
      </w:r>
      <w:r w:rsidR="00E34C76">
        <w:rPr>
          <w:sz w:val="28"/>
          <w:szCs w:val="28"/>
        </w:rPr>
        <w:t xml:space="preserve"> Поканаевского сельсовета Нижнеингашского района</w:t>
      </w:r>
      <w:r w:rsidR="00803D6E">
        <w:rPr>
          <w:sz w:val="28"/>
          <w:szCs w:val="28"/>
        </w:rPr>
        <w:t xml:space="preserve"> </w:t>
      </w:r>
      <w:r w:rsidRPr="00D367FC">
        <w:rPr>
          <w:sz w:val="28"/>
          <w:szCs w:val="28"/>
        </w:rPr>
        <w:t xml:space="preserve">и финансового обеспечения выполнения </w:t>
      </w:r>
      <w:r w:rsidR="00803D6E">
        <w:rPr>
          <w:sz w:val="28"/>
          <w:szCs w:val="28"/>
        </w:rPr>
        <w:t>муниципального</w:t>
      </w:r>
      <w:r w:rsidRPr="00D367FC">
        <w:rPr>
          <w:sz w:val="28"/>
          <w:szCs w:val="28"/>
        </w:rPr>
        <w:t xml:space="preserve"> задания: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в пункте 7: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слова «(за исключением имущества, сданного в аренду или переданного в безвозмездное пользование)» заменить словами «(за исключением имущества, сд</w:t>
      </w:r>
      <w:r w:rsidR="00803D6E">
        <w:rPr>
          <w:sz w:val="28"/>
          <w:szCs w:val="28"/>
        </w:rPr>
        <w:t xml:space="preserve">анного в аренду или переданного </w:t>
      </w:r>
      <w:r w:rsidRPr="00D367FC">
        <w:rPr>
          <w:sz w:val="28"/>
          <w:szCs w:val="28"/>
        </w:rPr>
        <w:t xml:space="preserve">в безвозмездное пользование, а также затрат на содержание жилых </w:t>
      </w:r>
      <w:r w:rsidRPr="00D367FC">
        <w:rPr>
          <w:sz w:val="28"/>
          <w:szCs w:val="28"/>
        </w:rPr>
        <w:lastRenderedPageBreak/>
        <w:t>помещений, предоставленных сотрудникам учреждения по договорам найма, в части возмещения коммунальных услуг)»;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дополнить абзацем следующего содержания: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«Объем финансового обеспечения выполнения </w:t>
      </w:r>
      <w:r w:rsidR="006C20FF">
        <w:rPr>
          <w:sz w:val="28"/>
          <w:szCs w:val="28"/>
        </w:rPr>
        <w:t>муниципаль</w:t>
      </w:r>
      <w:r w:rsidRPr="00D367FC">
        <w:rPr>
          <w:sz w:val="28"/>
          <w:szCs w:val="28"/>
        </w:rPr>
        <w:t xml:space="preserve">ного задания рассчитывается в срок не позднее 15 рабочих дней со дня утверждения главным распорядителем средств </w:t>
      </w:r>
      <w:r w:rsidR="00E34C76">
        <w:rPr>
          <w:sz w:val="28"/>
          <w:szCs w:val="28"/>
        </w:rPr>
        <w:t>местного</w:t>
      </w:r>
      <w:r w:rsidRPr="00D367FC">
        <w:rPr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 w:rsidR="006C20FF">
        <w:rPr>
          <w:sz w:val="28"/>
          <w:szCs w:val="28"/>
        </w:rPr>
        <w:t>муниципального</w:t>
      </w:r>
      <w:r w:rsidRPr="00D367FC">
        <w:rPr>
          <w:sz w:val="28"/>
          <w:szCs w:val="28"/>
        </w:rPr>
        <w:t xml:space="preserve"> задания</w:t>
      </w:r>
      <w:proofErr w:type="gramStart"/>
      <w:r w:rsidRPr="00D367FC">
        <w:rPr>
          <w:sz w:val="28"/>
          <w:szCs w:val="28"/>
        </w:rPr>
        <w:t>.»;</w:t>
      </w:r>
      <w:proofErr w:type="gramEnd"/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в пункте 8: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в абзаце десятом цифры «2015» заменить словами «текущем финансовом», слова «применяет коэффициент» заменить словами «принимает решение о применении коэффициента»;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>в абзаце одиннадцатом слова «V</w:t>
      </w:r>
      <w:r w:rsidRPr="00D367FC">
        <w:rPr>
          <w:sz w:val="28"/>
          <w:szCs w:val="28"/>
          <w:vertAlign w:val="subscript"/>
        </w:rPr>
        <w:t>2015</w:t>
      </w:r>
      <w:r w:rsidRPr="00D367FC">
        <w:rPr>
          <w:sz w:val="28"/>
          <w:szCs w:val="28"/>
        </w:rPr>
        <w:t>» заменить словами «</w:t>
      </w:r>
      <w:proofErr w:type="spellStart"/>
      <w:proofErr w:type="gramStart"/>
      <w:r w:rsidRPr="00D367FC">
        <w:rPr>
          <w:sz w:val="28"/>
          <w:szCs w:val="28"/>
        </w:rPr>
        <w:t>V</w:t>
      </w:r>
      <w:proofErr w:type="gramEnd"/>
      <w:r w:rsidRPr="00D367FC">
        <w:rPr>
          <w:sz w:val="28"/>
          <w:szCs w:val="28"/>
          <w:vertAlign w:val="subscript"/>
        </w:rPr>
        <w:t>тфо</w:t>
      </w:r>
      <w:proofErr w:type="spellEnd"/>
      <w:r w:rsidRPr="00D367FC">
        <w:rPr>
          <w:sz w:val="28"/>
          <w:szCs w:val="28"/>
        </w:rPr>
        <w:t>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ED23EC">
        <w:rPr>
          <w:sz w:val="28"/>
          <w:szCs w:val="28"/>
        </w:rPr>
        <w:t xml:space="preserve">в абзаце </w:t>
      </w:r>
      <w:r w:rsidR="006C20FF" w:rsidRPr="00ED23EC">
        <w:rPr>
          <w:sz w:val="28"/>
          <w:szCs w:val="28"/>
        </w:rPr>
        <w:t>три</w:t>
      </w:r>
      <w:r w:rsidRPr="00ED23EC">
        <w:rPr>
          <w:sz w:val="28"/>
          <w:szCs w:val="28"/>
        </w:rPr>
        <w:t>надцатом</w:t>
      </w:r>
      <w:r w:rsidRPr="00D367FC">
        <w:rPr>
          <w:sz w:val="28"/>
          <w:szCs w:val="28"/>
        </w:rPr>
        <w:t xml:space="preserve"> слова «</w:t>
      </w:r>
      <w:r w:rsidR="006C20FF" w:rsidRPr="00D367FC">
        <w:rPr>
          <w:sz w:val="28"/>
          <w:szCs w:val="28"/>
        </w:rPr>
        <w:t>V</w:t>
      </w:r>
      <w:r w:rsidR="006C20FF" w:rsidRPr="00D367FC">
        <w:rPr>
          <w:sz w:val="28"/>
          <w:szCs w:val="28"/>
          <w:vertAlign w:val="subscript"/>
        </w:rPr>
        <w:t>2015</w:t>
      </w:r>
      <w:r w:rsidRPr="00D367FC">
        <w:rPr>
          <w:sz w:val="28"/>
          <w:szCs w:val="28"/>
        </w:rPr>
        <w:t>» заменить словами «</w:t>
      </w:r>
      <w:proofErr w:type="spellStart"/>
      <w:proofErr w:type="gramStart"/>
      <w:r w:rsidRPr="00D367FC">
        <w:rPr>
          <w:sz w:val="28"/>
          <w:szCs w:val="28"/>
        </w:rPr>
        <w:t>V</w:t>
      </w:r>
      <w:proofErr w:type="gramEnd"/>
      <w:r w:rsidRPr="00D367FC">
        <w:rPr>
          <w:sz w:val="28"/>
          <w:szCs w:val="28"/>
          <w:vertAlign w:val="subscript"/>
        </w:rPr>
        <w:t>тфо</w:t>
      </w:r>
      <w:proofErr w:type="spellEnd"/>
      <w:r w:rsidRPr="00D367FC">
        <w:rPr>
          <w:sz w:val="28"/>
          <w:szCs w:val="28"/>
        </w:rPr>
        <w:t>», цифры «2015» заменить словами «текущем финансовом»;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абзац первый пункта 10 после слова «утверждаются» дополнить словами «в срок не позднее 15 рабочих дней со дня утверждения главным распорядителем средств </w:t>
      </w:r>
      <w:r w:rsidR="006C20FF">
        <w:rPr>
          <w:sz w:val="28"/>
          <w:szCs w:val="28"/>
        </w:rPr>
        <w:t>районного</w:t>
      </w:r>
      <w:r w:rsidRPr="00D367FC">
        <w:rPr>
          <w:sz w:val="28"/>
          <w:szCs w:val="28"/>
        </w:rPr>
        <w:t xml:space="preserve"> бюджета лимитов бюджетных обязательств на финансовое обеспечение выполнения </w:t>
      </w:r>
      <w:r w:rsidR="006C20FF">
        <w:rPr>
          <w:sz w:val="28"/>
          <w:szCs w:val="28"/>
        </w:rPr>
        <w:t>муниципаль</w:t>
      </w:r>
      <w:r w:rsidRPr="00D367FC">
        <w:rPr>
          <w:sz w:val="28"/>
          <w:szCs w:val="28"/>
        </w:rPr>
        <w:t>ного задания»;</w:t>
      </w:r>
    </w:p>
    <w:p w:rsidR="00D367FC" w:rsidRPr="00D367FC" w:rsidRDefault="00D367FC" w:rsidP="00D367FC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абзац первый пункта 13 после слова «определяемые» дополнить словами «стандартами оказания </w:t>
      </w:r>
      <w:r w:rsidR="005E16D7">
        <w:rPr>
          <w:sz w:val="28"/>
          <w:szCs w:val="28"/>
        </w:rPr>
        <w:t>муниципаль</w:t>
      </w:r>
      <w:r w:rsidRPr="00D367FC">
        <w:rPr>
          <w:sz w:val="28"/>
          <w:szCs w:val="28"/>
        </w:rPr>
        <w:t>ных услуг (выполнения работ), а в случае их отсутствия</w:t>
      </w:r>
      <w:proofErr w:type="gramStart"/>
      <w:r w:rsidRPr="00D367FC">
        <w:rPr>
          <w:sz w:val="28"/>
          <w:szCs w:val="28"/>
        </w:rPr>
        <w:t xml:space="preserve"> – »;</w:t>
      </w:r>
      <w:proofErr w:type="gramEnd"/>
    </w:p>
    <w:p w:rsidR="006A4B51" w:rsidRDefault="00210752" w:rsidP="00D3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25</w:t>
      </w:r>
      <w:r w:rsidR="006A4B51">
        <w:rPr>
          <w:sz w:val="28"/>
          <w:szCs w:val="28"/>
        </w:rPr>
        <w:t>-2</w:t>
      </w:r>
      <w:r w:rsidR="00B8235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C09A4" w:rsidRPr="00D367FC">
        <w:rPr>
          <w:sz w:val="28"/>
          <w:szCs w:val="28"/>
        </w:rPr>
        <w:t>изложить в следующей редакции</w:t>
      </w:r>
      <w:r w:rsidR="007C09A4">
        <w:rPr>
          <w:sz w:val="28"/>
          <w:szCs w:val="28"/>
        </w:rPr>
        <w:t>:</w:t>
      </w:r>
    </w:p>
    <w:p w:rsidR="006A4B51" w:rsidRDefault="006A4B51" w:rsidP="006A4B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«25.</w:t>
      </w:r>
      <w:r w:rsidRPr="006A4B51"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выполнением </w:t>
      </w:r>
      <w:r>
        <w:rPr>
          <w:rFonts w:eastAsiaTheme="minorHAnsi"/>
          <w:bCs/>
          <w:sz w:val="28"/>
          <w:szCs w:val="28"/>
        </w:rPr>
        <w:t>муниципаль</w:t>
      </w:r>
      <w:r w:rsidRPr="00492FC9">
        <w:rPr>
          <w:rFonts w:eastAsiaTheme="minorHAnsi"/>
          <w:bCs/>
          <w:sz w:val="28"/>
          <w:szCs w:val="28"/>
        </w:rPr>
        <w:t>н</w:t>
      </w:r>
      <w:r>
        <w:rPr>
          <w:rFonts w:eastAsiaTheme="minorHAnsi"/>
          <w:bCs/>
          <w:sz w:val="28"/>
          <w:szCs w:val="28"/>
        </w:rPr>
        <w:t>ыми</w:t>
      </w:r>
      <w:r>
        <w:rPr>
          <w:rFonts w:eastAsiaTheme="minorHAnsi"/>
          <w:sz w:val="28"/>
          <w:szCs w:val="28"/>
        </w:rPr>
        <w:t xml:space="preserve"> казенными учреждениями </w:t>
      </w:r>
      <w:r>
        <w:rPr>
          <w:rFonts w:eastAsiaTheme="minorHAnsi"/>
          <w:bCs/>
          <w:sz w:val="28"/>
          <w:szCs w:val="28"/>
        </w:rPr>
        <w:t>муниципаль</w:t>
      </w:r>
      <w:r w:rsidRPr="00492FC9">
        <w:rPr>
          <w:rFonts w:eastAsiaTheme="minorHAnsi"/>
          <w:bCs/>
          <w:sz w:val="28"/>
          <w:szCs w:val="28"/>
        </w:rPr>
        <w:t>н</w:t>
      </w:r>
      <w:r>
        <w:rPr>
          <w:rFonts w:eastAsiaTheme="minorHAnsi"/>
          <w:bCs/>
          <w:sz w:val="28"/>
          <w:szCs w:val="28"/>
        </w:rPr>
        <w:t xml:space="preserve">ых </w:t>
      </w:r>
      <w:r>
        <w:rPr>
          <w:rFonts w:eastAsiaTheme="minorHAnsi"/>
          <w:sz w:val="28"/>
          <w:szCs w:val="28"/>
        </w:rPr>
        <w:t>заданий осуществляет главный распорядитель средств бюджета Поканаевского сельсовета, путем проведения мониторинга исполнения мун</w:t>
      </w:r>
      <w:r w:rsidR="009C06F8">
        <w:rPr>
          <w:rFonts w:eastAsiaTheme="minorHAnsi"/>
          <w:sz w:val="28"/>
          <w:szCs w:val="28"/>
        </w:rPr>
        <w:t>иципального задания (далее монит</w:t>
      </w:r>
      <w:r>
        <w:rPr>
          <w:rFonts w:eastAsiaTheme="minorHAnsi"/>
          <w:sz w:val="28"/>
          <w:szCs w:val="28"/>
        </w:rPr>
        <w:t>оринг).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proofErr w:type="gramStart"/>
      <w:r w:rsidRPr="00FC1EEE">
        <w:rPr>
          <w:sz w:val="28"/>
          <w:szCs w:val="28"/>
        </w:rPr>
        <w:t>Мониторинг осуществляется не реже двух раз в течение текущего финансового года, а по итогам отчетного финансового года – не позднее 10 февраля года, следующего за отчетным, на основании представленного муниципальным учреждением отчета о выполнении муниципального задания за отчетный период по следующим направлениям:</w:t>
      </w:r>
      <w:proofErr w:type="gramEnd"/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соответствие объема оказанных муниципальных услуг (выполненных работ) установленным в муниципальном задании показателям объема муниципальных услуг (работ).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По итогам проведения мониторинга главны</w:t>
      </w:r>
      <w:r>
        <w:rPr>
          <w:sz w:val="28"/>
          <w:szCs w:val="28"/>
        </w:rPr>
        <w:t>й распорядитель</w:t>
      </w:r>
      <w:r w:rsidRPr="00FC1EEE">
        <w:rPr>
          <w:sz w:val="28"/>
          <w:szCs w:val="28"/>
        </w:rPr>
        <w:t xml:space="preserve"> средств бюджета, в ведении котор</w:t>
      </w:r>
      <w:r>
        <w:rPr>
          <w:sz w:val="28"/>
          <w:szCs w:val="28"/>
        </w:rPr>
        <w:t>ого находи</w:t>
      </w:r>
      <w:r w:rsidRPr="00FC1EEE">
        <w:rPr>
          <w:sz w:val="28"/>
          <w:szCs w:val="28"/>
        </w:rPr>
        <w:t>тся муниципальн</w:t>
      </w:r>
      <w:r>
        <w:rPr>
          <w:sz w:val="28"/>
          <w:szCs w:val="28"/>
        </w:rPr>
        <w:t>ое</w:t>
      </w:r>
      <w:r w:rsidRPr="00FC1EE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учреждение</w:t>
      </w:r>
      <w:r w:rsidRPr="00FC1EEE">
        <w:rPr>
          <w:sz w:val="28"/>
          <w:szCs w:val="28"/>
        </w:rPr>
        <w:t>,  составляют аналитическую записку о результатах мониторинга, содержащую характеристику: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фактических результатов выполнения районным муниципальным учреждением муниципального задания;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lastRenderedPageBreak/>
        <w:t xml:space="preserve">факторов, повлиявших на отклонение фактических результатов выполнения муниципальным учреждением муниципального задания </w:t>
      </w:r>
      <w:proofErr w:type="gramStart"/>
      <w:r w:rsidRPr="00FC1EEE">
        <w:rPr>
          <w:sz w:val="28"/>
          <w:szCs w:val="28"/>
        </w:rPr>
        <w:t>от</w:t>
      </w:r>
      <w:proofErr w:type="gramEnd"/>
      <w:r w:rsidRPr="00FC1EEE">
        <w:rPr>
          <w:sz w:val="28"/>
          <w:szCs w:val="28"/>
        </w:rPr>
        <w:t xml:space="preserve"> запланированных.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На основании результатов мониторинга, проводимого в течение текущего финансового года, главны</w:t>
      </w:r>
      <w:r>
        <w:rPr>
          <w:sz w:val="28"/>
          <w:szCs w:val="28"/>
        </w:rPr>
        <w:t>й</w:t>
      </w:r>
      <w:r w:rsidRPr="00FC1EE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FC1EEE">
        <w:rPr>
          <w:sz w:val="28"/>
          <w:szCs w:val="28"/>
        </w:rPr>
        <w:t xml:space="preserve"> средств бюджета, в ведении котор</w:t>
      </w:r>
      <w:r>
        <w:rPr>
          <w:sz w:val="28"/>
          <w:szCs w:val="28"/>
        </w:rPr>
        <w:t>ого находи</w:t>
      </w:r>
      <w:r w:rsidRPr="00FC1EEE">
        <w:rPr>
          <w:sz w:val="28"/>
          <w:szCs w:val="28"/>
        </w:rPr>
        <w:t>тся муниципальн</w:t>
      </w:r>
      <w:r>
        <w:rPr>
          <w:sz w:val="28"/>
          <w:szCs w:val="28"/>
        </w:rPr>
        <w:t>ое казенное</w:t>
      </w:r>
      <w:r w:rsidRPr="00FC1EE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C1EEE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</w:t>
      </w:r>
      <w:r w:rsidRPr="00FC1EEE">
        <w:rPr>
          <w:sz w:val="28"/>
          <w:szCs w:val="28"/>
        </w:rPr>
        <w:t>т одно из следующих решений: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о внесении изменений в муниципальное задание;</w:t>
      </w:r>
    </w:p>
    <w:p w:rsidR="009C06F8" w:rsidRPr="00FC1EEE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об отсутствии оснований для внесения изменений в муниципальное задание.</w:t>
      </w:r>
    </w:p>
    <w:p w:rsidR="009C06F8" w:rsidRDefault="009C06F8" w:rsidP="009C06F8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Аналитическая записка о результатах мониторинга в течение 10 рабочих дней со дня завершения проведения мониторинга размещается в сети «Интернет» на официальном сайте главного распорядителя средств бюджета, в ведении которого находится районное му</w:t>
      </w:r>
      <w:r>
        <w:rPr>
          <w:sz w:val="28"/>
          <w:szCs w:val="28"/>
        </w:rPr>
        <w:t>ниципальное казенное учреждение.</w:t>
      </w:r>
      <w:r w:rsidRPr="00FC1EEE">
        <w:rPr>
          <w:sz w:val="28"/>
          <w:szCs w:val="28"/>
        </w:rPr>
        <w:t xml:space="preserve"> </w:t>
      </w:r>
    </w:p>
    <w:p w:rsidR="006A4B51" w:rsidRDefault="006A4B51" w:rsidP="006A4B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26</w:t>
      </w:r>
      <w:r w:rsidR="00B82351">
        <w:rPr>
          <w:sz w:val="28"/>
          <w:szCs w:val="28"/>
        </w:rPr>
        <w:t xml:space="preserve">. </w:t>
      </w:r>
      <w:r w:rsidR="00B82351" w:rsidRPr="00FC1EEE">
        <w:rPr>
          <w:sz w:val="28"/>
          <w:szCs w:val="28"/>
        </w:rPr>
        <w:t xml:space="preserve">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главному распорядителю средств бюджета, в ведении которого находится районное муниципальное казенное учреждение, в сроки, установленные муниципальным заданием. </w:t>
      </w:r>
      <w:r>
        <w:rPr>
          <w:sz w:val="28"/>
          <w:szCs w:val="28"/>
        </w:rPr>
        <w:t xml:space="preserve"> </w:t>
      </w:r>
    </w:p>
    <w:p w:rsidR="006A4B51" w:rsidRDefault="007C09A4" w:rsidP="006A4B51">
      <w:pPr>
        <w:ind w:firstLine="709"/>
        <w:jc w:val="both"/>
        <w:rPr>
          <w:sz w:val="28"/>
          <w:szCs w:val="28"/>
        </w:rPr>
      </w:pPr>
      <w:r w:rsidRPr="00D367FC">
        <w:rPr>
          <w:sz w:val="28"/>
          <w:szCs w:val="28"/>
        </w:rPr>
        <w:t xml:space="preserve"> </w:t>
      </w:r>
      <w:r w:rsidR="006A4B51" w:rsidRPr="00FC1EEE">
        <w:rPr>
          <w:sz w:val="28"/>
          <w:szCs w:val="28"/>
        </w:rPr>
        <w:t xml:space="preserve">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бюджета, в ведении которого находится муниципальное казенное учреждение, в сроки, установленные муниципальным заданием, но не позднее 25 января финансового года, следующего </w:t>
      </w:r>
      <w:proofErr w:type="gramStart"/>
      <w:r w:rsidR="006A4B51" w:rsidRPr="00FC1EEE">
        <w:rPr>
          <w:sz w:val="28"/>
          <w:szCs w:val="28"/>
        </w:rPr>
        <w:t>за</w:t>
      </w:r>
      <w:proofErr w:type="gramEnd"/>
      <w:r w:rsidR="006A4B51" w:rsidRPr="00FC1EEE">
        <w:rPr>
          <w:sz w:val="28"/>
          <w:szCs w:val="28"/>
        </w:rPr>
        <w:t xml:space="preserve"> отчетным. 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наименование районного муниципального учреждения, оказывающего услугу (выполняющего работу);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наименование оказываемой услуги (выполняемой работы);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наименование показателя качества (объема);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значения показателей качества (объема), утвержденные в муниципальном задании на отчетный финансовый год;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фактические значения показателей качества (объема) за отчетный финансовый год;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 xml:space="preserve">причины отклонения значений показателей качества (объема) </w:t>
      </w:r>
      <w:proofErr w:type="gramStart"/>
      <w:r w:rsidRPr="00FC1EEE">
        <w:rPr>
          <w:sz w:val="28"/>
          <w:szCs w:val="28"/>
        </w:rPr>
        <w:t>от</w:t>
      </w:r>
      <w:proofErr w:type="gramEnd"/>
      <w:r w:rsidRPr="00FC1EEE">
        <w:rPr>
          <w:sz w:val="28"/>
          <w:szCs w:val="28"/>
        </w:rPr>
        <w:t xml:space="preserve"> запланированных;</w:t>
      </w:r>
    </w:p>
    <w:p w:rsidR="006A4B51" w:rsidRPr="00FC1EEE" w:rsidRDefault="006A4B51" w:rsidP="006A4B51">
      <w:pPr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источник информации о фактических значениях показателей качества (объема);</w:t>
      </w:r>
    </w:p>
    <w:p w:rsidR="006A4B51" w:rsidRDefault="006A4B51" w:rsidP="006A4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EEE">
        <w:rPr>
          <w:sz w:val="28"/>
          <w:szCs w:val="28"/>
        </w:rPr>
        <w:t>иную информацию, запрашиваемую главным распорядителем средств бюджета, в ведении которого находится муниципальное казенное учреждение</w:t>
      </w:r>
      <w:r>
        <w:rPr>
          <w:sz w:val="28"/>
          <w:szCs w:val="28"/>
        </w:rPr>
        <w:t>.</w:t>
      </w:r>
    </w:p>
    <w:p w:rsidR="00B82351" w:rsidRDefault="00B82351" w:rsidP="00B82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27.</w:t>
      </w:r>
      <w:r>
        <w:rPr>
          <w:rFonts w:eastAsiaTheme="minorHAnsi"/>
          <w:sz w:val="28"/>
          <w:szCs w:val="28"/>
        </w:rPr>
        <w:t xml:space="preserve"> Оценка выполнения </w:t>
      </w:r>
      <w:r>
        <w:rPr>
          <w:rFonts w:eastAsiaTheme="minorHAnsi"/>
          <w:bCs/>
          <w:sz w:val="28"/>
          <w:szCs w:val="28"/>
        </w:rPr>
        <w:t>муниципаль</w:t>
      </w:r>
      <w:r w:rsidRPr="00492FC9">
        <w:rPr>
          <w:rFonts w:eastAsiaTheme="minorHAnsi"/>
          <w:bCs/>
          <w:sz w:val="28"/>
          <w:szCs w:val="28"/>
        </w:rPr>
        <w:t>н</w:t>
      </w:r>
      <w:r>
        <w:rPr>
          <w:rFonts w:eastAsiaTheme="minorHAnsi"/>
          <w:bCs/>
          <w:sz w:val="28"/>
          <w:szCs w:val="28"/>
        </w:rPr>
        <w:t>ого</w:t>
      </w:r>
      <w:r>
        <w:rPr>
          <w:rFonts w:eastAsiaTheme="minorHAnsi"/>
          <w:sz w:val="28"/>
          <w:szCs w:val="28"/>
        </w:rPr>
        <w:t xml:space="preserve"> задания осуществляется главным распорядителем средств бюджета Поканаевского сельсовета в соответствии с </w:t>
      </w:r>
      <w:r w:rsidRPr="00C77C9B">
        <w:rPr>
          <w:rFonts w:eastAsiaTheme="minorHAnsi"/>
          <w:sz w:val="28"/>
          <w:szCs w:val="28"/>
        </w:rPr>
        <w:t>Методикой</w:t>
      </w:r>
      <w:r>
        <w:rPr>
          <w:rFonts w:eastAsiaTheme="minorHAnsi"/>
          <w:sz w:val="28"/>
          <w:szCs w:val="28"/>
        </w:rPr>
        <w:t xml:space="preserve"> оценки выполнения </w:t>
      </w:r>
      <w:r>
        <w:rPr>
          <w:rFonts w:eastAsiaTheme="minorHAnsi"/>
          <w:bCs/>
          <w:sz w:val="28"/>
          <w:szCs w:val="28"/>
        </w:rPr>
        <w:t>муниципаль</w:t>
      </w:r>
      <w:r w:rsidRPr="00492FC9">
        <w:rPr>
          <w:rFonts w:eastAsiaTheme="minorHAnsi"/>
          <w:bCs/>
          <w:sz w:val="28"/>
          <w:szCs w:val="28"/>
        </w:rPr>
        <w:t>н</w:t>
      </w:r>
      <w:r>
        <w:rPr>
          <w:rFonts w:eastAsiaTheme="minorHAnsi"/>
          <w:bCs/>
          <w:sz w:val="28"/>
          <w:szCs w:val="28"/>
        </w:rPr>
        <w:t>ыми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lastRenderedPageBreak/>
        <w:t xml:space="preserve">учреждениями </w:t>
      </w:r>
      <w:r>
        <w:rPr>
          <w:rFonts w:eastAsiaTheme="minorHAnsi"/>
          <w:bCs/>
          <w:sz w:val="28"/>
          <w:szCs w:val="28"/>
        </w:rPr>
        <w:t>муниципаль</w:t>
      </w:r>
      <w:r w:rsidRPr="00492FC9">
        <w:rPr>
          <w:rFonts w:eastAsiaTheme="minorHAnsi"/>
          <w:bCs/>
          <w:sz w:val="28"/>
          <w:szCs w:val="28"/>
        </w:rPr>
        <w:t>н</w:t>
      </w:r>
      <w:r>
        <w:rPr>
          <w:rFonts w:eastAsiaTheme="minorHAnsi"/>
          <w:bCs/>
          <w:sz w:val="28"/>
          <w:szCs w:val="28"/>
        </w:rPr>
        <w:t>ого</w:t>
      </w:r>
      <w:r>
        <w:rPr>
          <w:rFonts w:eastAsiaTheme="minorHAnsi"/>
          <w:sz w:val="28"/>
          <w:szCs w:val="28"/>
        </w:rPr>
        <w:t xml:space="preserve"> задания на оказание </w:t>
      </w:r>
      <w:r>
        <w:rPr>
          <w:rFonts w:eastAsiaTheme="minorHAnsi"/>
          <w:bCs/>
          <w:sz w:val="28"/>
          <w:szCs w:val="28"/>
        </w:rPr>
        <w:t>муниципаль</w:t>
      </w:r>
      <w:r w:rsidRPr="00492FC9">
        <w:rPr>
          <w:rFonts w:eastAsiaTheme="minorHAnsi"/>
          <w:bCs/>
          <w:sz w:val="28"/>
          <w:szCs w:val="28"/>
        </w:rPr>
        <w:t>н</w:t>
      </w:r>
      <w:r>
        <w:rPr>
          <w:rFonts w:eastAsiaTheme="minorHAnsi"/>
          <w:bCs/>
          <w:sz w:val="28"/>
          <w:szCs w:val="28"/>
        </w:rPr>
        <w:t>ых</w:t>
      </w:r>
      <w:r>
        <w:rPr>
          <w:rFonts w:eastAsiaTheme="minorHAnsi"/>
          <w:sz w:val="28"/>
          <w:szCs w:val="28"/>
        </w:rPr>
        <w:t xml:space="preserve"> услуг (выполнение работ).</w:t>
      </w:r>
    </w:p>
    <w:p w:rsidR="00B82351" w:rsidRDefault="00B82351" w:rsidP="00B82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28.</w:t>
      </w:r>
      <w:r w:rsidRPr="00B82351"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Сводный </w:t>
      </w:r>
      <w:r w:rsidRPr="00411ABA">
        <w:rPr>
          <w:rFonts w:eastAsiaTheme="minorHAnsi"/>
          <w:sz w:val="28"/>
          <w:szCs w:val="28"/>
        </w:rPr>
        <w:t>отчет</w:t>
      </w:r>
      <w:r>
        <w:rPr>
          <w:rFonts w:eastAsiaTheme="minorHAnsi"/>
          <w:sz w:val="28"/>
          <w:szCs w:val="28"/>
        </w:rPr>
        <w:t xml:space="preserve"> о фактическом исполнении муниципальных заданий  муниципальными казенными учреждениями в отчетном финансовом году по форме согласно </w:t>
      </w:r>
      <w:r w:rsidRPr="008E7C6A">
        <w:rPr>
          <w:rFonts w:eastAsiaTheme="minorHAnsi"/>
          <w:sz w:val="28"/>
          <w:szCs w:val="28"/>
        </w:rPr>
        <w:t>приложению № 3</w:t>
      </w:r>
      <w:r>
        <w:rPr>
          <w:rFonts w:eastAsiaTheme="minorHAnsi"/>
          <w:sz w:val="28"/>
          <w:szCs w:val="28"/>
        </w:rPr>
        <w:t xml:space="preserve"> к Порядку вместе с пояснительной запиской, содержащей оценку выполнения муниципального задания и (или) причины его невыполнения, представляется главным  распорядителем средств местного бюджета в срок до 10 марта текущего финансового года в финансовый орган муниципального образования.</w:t>
      </w:r>
      <w:r w:rsidR="000B7F1B">
        <w:rPr>
          <w:rFonts w:eastAsiaTheme="minorHAnsi"/>
          <w:sz w:val="28"/>
          <w:szCs w:val="28"/>
        </w:rPr>
        <w:t>»,</w:t>
      </w:r>
      <w:proofErr w:type="gramEnd"/>
    </w:p>
    <w:p w:rsidR="00B82351" w:rsidRDefault="00B82351" w:rsidP="00B82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D367FC" w:rsidRPr="00D367FC" w:rsidRDefault="000B7F1B" w:rsidP="00D36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7FC" w:rsidRPr="00D367FC">
        <w:rPr>
          <w:sz w:val="28"/>
          <w:szCs w:val="28"/>
        </w:rPr>
        <w:t xml:space="preserve">. </w:t>
      </w:r>
      <w:proofErr w:type="gramStart"/>
      <w:r w:rsidR="00D367FC" w:rsidRPr="00D367FC">
        <w:rPr>
          <w:sz w:val="28"/>
          <w:szCs w:val="28"/>
        </w:rPr>
        <w:t>Контроль за</w:t>
      </w:r>
      <w:proofErr w:type="gramEnd"/>
      <w:r w:rsidR="00D367FC" w:rsidRPr="00D367F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367FC" w:rsidRPr="00D367FC" w:rsidRDefault="00D367FC" w:rsidP="000B7F1B">
      <w:pPr>
        <w:numPr>
          <w:ilvl w:val="0"/>
          <w:numId w:val="1"/>
        </w:numPr>
        <w:jc w:val="both"/>
        <w:rPr>
          <w:sz w:val="28"/>
          <w:szCs w:val="28"/>
        </w:rPr>
      </w:pPr>
      <w:r w:rsidRPr="00D367FC">
        <w:rPr>
          <w:sz w:val="28"/>
          <w:szCs w:val="28"/>
        </w:rPr>
        <w:t>Опубликовать постановление в газете «</w:t>
      </w:r>
      <w:r w:rsidR="000B7F1B">
        <w:rPr>
          <w:sz w:val="28"/>
          <w:szCs w:val="28"/>
        </w:rPr>
        <w:t>Информационный В</w:t>
      </w:r>
      <w:r w:rsidRPr="00D367FC">
        <w:rPr>
          <w:sz w:val="28"/>
          <w:szCs w:val="28"/>
        </w:rPr>
        <w:t>естник».</w:t>
      </w:r>
    </w:p>
    <w:p w:rsidR="00D367FC" w:rsidRPr="00D367FC" w:rsidRDefault="00F833AA" w:rsidP="00F833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833AA">
        <w:rPr>
          <w:sz w:val="28"/>
          <w:szCs w:val="28"/>
        </w:rPr>
        <w:t>Постановление вступает в сил</w:t>
      </w:r>
      <w:r>
        <w:rPr>
          <w:sz w:val="28"/>
          <w:szCs w:val="28"/>
        </w:rPr>
        <w:t xml:space="preserve">у в день, следующий за днем его </w:t>
      </w:r>
      <w:r w:rsidRPr="00F833AA">
        <w:rPr>
          <w:sz w:val="28"/>
          <w:szCs w:val="28"/>
        </w:rPr>
        <w:t>официального опубликования</w:t>
      </w:r>
      <w:r w:rsidR="00D367FC" w:rsidRPr="00D367FC">
        <w:rPr>
          <w:sz w:val="28"/>
          <w:szCs w:val="28"/>
        </w:rPr>
        <w:t>.</w:t>
      </w:r>
    </w:p>
    <w:p w:rsidR="00D367FC" w:rsidRPr="00D367FC" w:rsidRDefault="00D367FC" w:rsidP="00D367FC">
      <w:pPr>
        <w:jc w:val="both"/>
        <w:rPr>
          <w:sz w:val="28"/>
          <w:szCs w:val="28"/>
        </w:rPr>
      </w:pPr>
    </w:p>
    <w:p w:rsidR="00D367FC" w:rsidRDefault="00D367FC"/>
    <w:p w:rsidR="00FF5A2A" w:rsidRDefault="00FF5A2A" w:rsidP="000B7F1B">
      <w:pPr>
        <w:jc w:val="both"/>
      </w:pPr>
      <w:r>
        <w:rPr>
          <w:sz w:val="28"/>
          <w:szCs w:val="28"/>
        </w:rPr>
        <w:t xml:space="preserve">      Глава </w:t>
      </w:r>
      <w:r w:rsidR="000B7F1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</w:t>
      </w:r>
      <w:r w:rsidR="000B7F1B">
        <w:rPr>
          <w:sz w:val="28"/>
          <w:szCs w:val="28"/>
        </w:rPr>
        <w:t xml:space="preserve">И.А. </w:t>
      </w:r>
      <w:proofErr w:type="spellStart"/>
      <w:r w:rsidR="000B7F1B">
        <w:rPr>
          <w:sz w:val="28"/>
          <w:szCs w:val="28"/>
        </w:rPr>
        <w:t>Батуро</w:t>
      </w:r>
      <w:proofErr w:type="spellEnd"/>
    </w:p>
    <w:sectPr w:rsidR="00FF5A2A" w:rsidSect="00F4471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56C"/>
    <w:multiLevelType w:val="hybridMultilevel"/>
    <w:tmpl w:val="2A6CDC2A"/>
    <w:lvl w:ilvl="0" w:tplc="F66E75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30"/>
    <w:rsid w:val="00046174"/>
    <w:rsid w:val="000B7F1B"/>
    <w:rsid w:val="000F01BD"/>
    <w:rsid w:val="00140465"/>
    <w:rsid w:val="00210752"/>
    <w:rsid w:val="00306245"/>
    <w:rsid w:val="00314937"/>
    <w:rsid w:val="003E1F30"/>
    <w:rsid w:val="004004C8"/>
    <w:rsid w:val="00525A48"/>
    <w:rsid w:val="005C0365"/>
    <w:rsid w:val="005D4B6C"/>
    <w:rsid w:val="005E16D7"/>
    <w:rsid w:val="006A4B51"/>
    <w:rsid w:val="006C20FF"/>
    <w:rsid w:val="007A1107"/>
    <w:rsid w:val="007C09A4"/>
    <w:rsid w:val="00803D6E"/>
    <w:rsid w:val="008A6230"/>
    <w:rsid w:val="0090039D"/>
    <w:rsid w:val="00971BEB"/>
    <w:rsid w:val="00983272"/>
    <w:rsid w:val="009C06F8"/>
    <w:rsid w:val="009C667E"/>
    <w:rsid w:val="009C6B2E"/>
    <w:rsid w:val="00B132A5"/>
    <w:rsid w:val="00B82351"/>
    <w:rsid w:val="00CE3EAA"/>
    <w:rsid w:val="00D2178D"/>
    <w:rsid w:val="00D367FC"/>
    <w:rsid w:val="00D85380"/>
    <w:rsid w:val="00E34C76"/>
    <w:rsid w:val="00E518DD"/>
    <w:rsid w:val="00ED23EC"/>
    <w:rsid w:val="00F2265A"/>
    <w:rsid w:val="00F226F7"/>
    <w:rsid w:val="00F44711"/>
    <w:rsid w:val="00F833AA"/>
    <w:rsid w:val="00FC31AC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265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226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110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695EF695A95B1B82DFD3440F8F094B9A21F822528j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83B5141C55728136376E1A1F43FCAC69AED655D9AB1B82DFD3440F8F094B9A21F82258A26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83B5141C55728136376E1A1F43FCAC69AED6B5D9BB1B82DFD3440F8F094B9A21F82268A6321j0J" TargetMode="External"/><Relationship Id="rId5" Type="http://schemas.openxmlformats.org/officeDocument/2006/relationships/hyperlink" Target="consultantplus://offline/ref=A0683B5141C55728136376E1A1F43FCAC69AED6B5D9BB1B82DFD3440F8F094B9A21F82248C6221j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RePack by SPecialiST</Company>
  <LinksUpToDate>false</LinksUpToDate>
  <CharactersWithSpaces>8348</CharactersWithSpaces>
  <SharedDoc>false</SharedDoc>
  <HLinks>
    <vt:vector size="24" baseType="variant"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consultantplus://offline/ref=A0683B5141C55728136376E1A1F43FCAC695EF695A95B1B82DFD3440F8F094B9A21F822528j1J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consultantplus://offline/ref=A0683B5141C55728136376E1A1F43FCAC69AED655D9AB1B82DFD3440F8F094B9A21F82258A26j9J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consultantplus://offline/ref=A0683B5141C55728136376E1A1F43FCAC69AED6B5D9BB1B82DFD3440F8F094B9A21F82268A6321j0J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consultantplus://offline/ref=A0683B5141C55728136376E1A1F43FCAC69AED6B5D9BB1B82DFD3440F8F094B9A21F82248C6221j4J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SPecialiST</cp:lastModifiedBy>
  <cp:revision>4</cp:revision>
  <cp:lastPrinted>2016-11-11T03:49:00Z</cp:lastPrinted>
  <dcterms:created xsi:type="dcterms:W3CDTF">2016-11-10T06:06:00Z</dcterms:created>
  <dcterms:modified xsi:type="dcterms:W3CDTF">2016-11-11T03:52:00Z</dcterms:modified>
</cp:coreProperties>
</file>