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92" w:rsidRPr="00363192" w:rsidRDefault="00363192" w:rsidP="00363192">
      <w:pPr>
        <w:pStyle w:val="a3"/>
      </w:pPr>
      <w:r w:rsidRPr="00363192">
        <w:t xml:space="preserve">ПОКАНАЕВСКИЙ </w:t>
      </w:r>
    </w:p>
    <w:p w:rsidR="00363192" w:rsidRPr="00363192" w:rsidRDefault="00363192" w:rsidP="00363192">
      <w:pPr>
        <w:pStyle w:val="a3"/>
      </w:pPr>
      <w:r w:rsidRPr="00363192">
        <w:t xml:space="preserve">СЕЛЬСКИЙ СОВЕТ ДЕПУТАТОВ </w:t>
      </w:r>
    </w:p>
    <w:p w:rsidR="00363192" w:rsidRPr="00363192" w:rsidRDefault="00363192" w:rsidP="00363192">
      <w:pPr>
        <w:pStyle w:val="a3"/>
      </w:pPr>
      <w:r w:rsidRPr="00363192">
        <w:t xml:space="preserve">НИЖНЕИНГАШСКОГО РАЙОНА </w:t>
      </w:r>
    </w:p>
    <w:p w:rsidR="00363192" w:rsidRPr="00363192" w:rsidRDefault="00363192" w:rsidP="00363192">
      <w:pPr>
        <w:pStyle w:val="a3"/>
      </w:pPr>
      <w:r w:rsidRPr="00363192">
        <w:t>КРАСНОЯРСКОГО КРАЯ</w:t>
      </w:r>
    </w:p>
    <w:p w:rsidR="00363192" w:rsidRPr="00363192" w:rsidRDefault="00363192" w:rsidP="0036319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</w:p>
    <w:p w:rsidR="00363192" w:rsidRPr="00363192" w:rsidRDefault="00363192" w:rsidP="0036319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  <w:r w:rsidRPr="00363192">
        <w:rPr>
          <w:rFonts w:ascii="Times New Roman" w:hAnsi="Times New Roman" w:cs="Times New Roman"/>
          <w:b/>
          <w:color w:val="000000"/>
          <w:spacing w:val="1"/>
          <w:sz w:val="28"/>
        </w:rPr>
        <w:t>РЕШЕНИЕ</w:t>
      </w:r>
    </w:p>
    <w:p w:rsidR="00363192" w:rsidRPr="00363192" w:rsidRDefault="00363192" w:rsidP="0036319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</w:rPr>
      </w:pPr>
    </w:p>
    <w:p w:rsidR="00363192" w:rsidRPr="00363192" w:rsidRDefault="00957D7F" w:rsidP="00363192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</w:rPr>
        <w:t>10.05</w:t>
      </w:r>
      <w:r w:rsidR="00363192" w:rsidRPr="00363192">
        <w:rPr>
          <w:rFonts w:ascii="Times New Roman" w:hAnsi="Times New Roman" w:cs="Times New Roman"/>
          <w:b/>
          <w:color w:val="000000"/>
          <w:spacing w:val="1"/>
          <w:sz w:val="28"/>
        </w:rPr>
        <w:t>.2017</w:t>
      </w:r>
      <w:r w:rsidR="00363192" w:rsidRPr="00363192">
        <w:rPr>
          <w:rFonts w:ascii="Times New Roman" w:hAnsi="Times New Roman" w:cs="Times New Roman"/>
          <w:b/>
          <w:color w:val="000000"/>
          <w:spacing w:val="1"/>
          <w:sz w:val="28"/>
        </w:rPr>
        <w:tab/>
      </w:r>
      <w:r w:rsidR="00363192" w:rsidRPr="00363192">
        <w:rPr>
          <w:rFonts w:ascii="Times New Roman" w:hAnsi="Times New Roman" w:cs="Times New Roman"/>
          <w:b/>
          <w:color w:val="000000"/>
          <w:spacing w:val="1"/>
          <w:sz w:val="28"/>
        </w:rPr>
        <w:tab/>
      </w:r>
      <w:r w:rsidR="00363192" w:rsidRPr="00363192">
        <w:rPr>
          <w:rFonts w:ascii="Times New Roman" w:hAnsi="Times New Roman" w:cs="Times New Roman"/>
          <w:b/>
          <w:color w:val="000000"/>
          <w:spacing w:val="1"/>
          <w:sz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                        № 8-29</w:t>
      </w:r>
      <w:r w:rsidR="00363192" w:rsidRPr="00363192">
        <w:rPr>
          <w:rFonts w:ascii="Times New Roman" w:hAnsi="Times New Roman" w:cs="Times New Roman"/>
          <w:b/>
          <w:color w:val="000000"/>
          <w:spacing w:val="1"/>
          <w:sz w:val="28"/>
        </w:rPr>
        <w:t xml:space="preserve"> </w:t>
      </w:r>
    </w:p>
    <w:p w:rsidR="00363192" w:rsidRPr="00363192" w:rsidRDefault="00363192" w:rsidP="00363192">
      <w:pPr>
        <w:pStyle w:val="a5"/>
        <w:rPr>
          <w:sz w:val="28"/>
        </w:rPr>
      </w:pPr>
    </w:p>
    <w:p w:rsidR="00363192" w:rsidRPr="00363192" w:rsidRDefault="00363192" w:rsidP="00363192">
      <w:pPr>
        <w:pStyle w:val="a5"/>
        <w:rPr>
          <w:sz w:val="28"/>
        </w:rPr>
      </w:pPr>
      <w:r w:rsidRPr="00363192">
        <w:rPr>
          <w:sz w:val="28"/>
        </w:rPr>
        <w:t>О внесении изменений и дополнений в Устав Поканаевского сельсовета Нижнеингашского района Красноярского края</w:t>
      </w:r>
    </w:p>
    <w:p w:rsidR="00363192" w:rsidRPr="00363192" w:rsidRDefault="00363192" w:rsidP="00363192">
      <w:pPr>
        <w:pStyle w:val="a5"/>
        <w:rPr>
          <w:sz w:val="28"/>
        </w:rPr>
      </w:pPr>
    </w:p>
    <w:p w:rsidR="00363192" w:rsidRPr="00363192" w:rsidRDefault="00363192" w:rsidP="00363192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rFonts w:ascii="Times New Roman" w:hAnsi="Times New Roman" w:cs="Times New Roman"/>
          <w:sz w:val="28"/>
        </w:rPr>
      </w:pPr>
      <w:r w:rsidRPr="00363192">
        <w:rPr>
          <w:rFonts w:ascii="Times New Roman" w:hAnsi="Times New Roman" w:cs="Times New Roman"/>
          <w:sz w:val="28"/>
        </w:rPr>
        <w:t xml:space="preserve">В целях приведения Устава  Поканаевского  сельсовета Нижнеингашского района Красноярского края  в соответствие с требованиями Федерального закона от 06.10.2003 № 131-ФЗ «Об общих принципах организации местного самоуправления в Российской Федерации, руководствуясь ст. ст. 24, 63 Устава Поканаевского сельсовета Нижнеингашского района Красноярского края, Поканаевский сельский Совет депутатов </w:t>
      </w:r>
    </w:p>
    <w:p w:rsidR="00363192" w:rsidRPr="00363192" w:rsidRDefault="00363192" w:rsidP="00363192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/>
        <w:ind w:right="6"/>
        <w:jc w:val="both"/>
        <w:rPr>
          <w:rFonts w:ascii="Times New Roman" w:hAnsi="Times New Roman" w:cs="Times New Roman"/>
          <w:b/>
          <w:sz w:val="28"/>
        </w:rPr>
      </w:pPr>
      <w:r w:rsidRPr="00363192">
        <w:rPr>
          <w:rFonts w:ascii="Times New Roman" w:hAnsi="Times New Roman" w:cs="Times New Roman"/>
          <w:b/>
          <w:sz w:val="28"/>
        </w:rPr>
        <w:t>РЕШИЛ:</w:t>
      </w:r>
    </w:p>
    <w:p w:rsidR="00363192" w:rsidRPr="00363192" w:rsidRDefault="00363192" w:rsidP="003631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3192">
        <w:rPr>
          <w:rFonts w:ascii="Times New Roman" w:hAnsi="Times New Roman" w:cs="Times New Roman"/>
          <w:sz w:val="28"/>
        </w:rPr>
        <w:t>1. Внести в Устав Поканаевского сельсовета Нижнеингашского района  Красноярского края следующие изменения и дополнения:</w:t>
      </w:r>
    </w:p>
    <w:p w:rsidR="00363192" w:rsidRPr="00363192" w:rsidRDefault="00363192" w:rsidP="00363192">
      <w:pPr>
        <w:pStyle w:val="a7"/>
        <w:rPr>
          <w:sz w:val="28"/>
        </w:rPr>
      </w:pPr>
      <w:r w:rsidRPr="00363192">
        <w:rPr>
          <w:b/>
          <w:sz w:val="28"/>
        </w:rPr>
        <w:t xml:space="preserve">      1.1.</w:t>
      </w:r>
      <w:r w:rsidRPr="00363192">
        <w:rPr>
          <w:sz w:val="28"/>
        </w:rPr>
        <w:t xml:space="preserve"> дополнить часть 1 статьи 8 Устава сельсовета «Права органов местного самоуправления сельсовета на решение вопросов, не отнесенных к вопросам местного значения сельсовета» подпунктом 15 следующего содержания: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«15) осуществление мероприятий в сфере профилактики правонарушений, предусмотренных Федеральным законам «Об основах системы профилактики правонарушений в Российской Федерации ».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rPr>
          <w:b/>
        </w:rPr>
        <w:t>1.2.</w:t>
      </w:r>
      <w:r w:rsidRPr="00363192">
        <w:t xml:space="preserve"> пункт 11 статьи 16 « Полномочия главы сельсовета» изложить в новой редакции: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 xml:space="preserve">«11) утверждает штатное расписание,  организует  работу с кадрами  администрации сельсовета, их аттестацию и организует  профессиональное  и дополнительное профессиональное образование муниципальных служащих  в порядке, предусмотренном законодательством Российской Федерации о муниципальной службе. 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rPr>
          <w:b/>
        </w:rPr>
        <w:t>1.3</w:t>
      </w:r>
      <w:r w:rsidRPr="00363192">
        <w:t xml:space="preserve">. в части 1 статьи 17 «Исполнения полномочий главы сельсовета» </w:t>
      </w:r>
      <w:r w:rsidRPr="00363192">
        <w:lastRenderedPageBreak/>
        <w:t xml:space="preserve">после слов «В случае досрочного прекращения полномочий главы сельсовета» вставить слова « либо применения к нему по решению суда мер процессуального принуждения в виде заключения под стражу или временного отстранения от должности» далее по тексту.  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rPr>
          <w:b/>
        </w:rPr>
        <w:t>1.4.</w:t>
      </w:r>
      <w:r w:rsidRPr="00363192">
        <w:t xml:space="preserve"> в пункте 5 статьи 20 « Сельский Совет депутатов» после слов «достигший» добавить слова «на день голосования» далее по тексту;   </w:t>
      </w:r>
    </w:p>
    <w:p w:rsidR="00363192" w:rsidRPr="00363192" w:rsidRDefault="00363192" w:rsidP="00363192">
      <w:pPr>
        <w:pStyle w:val="ConsPlusNormal"/>
        <w:ind w:firstLine="709"/>
      </w:pPr>
      <w:r w:rsidRPr="00363192">
        <w:rPr>
          <w:b/>
        </w:rPr>
        <w:t>1.5</w:t>
      </w:r>
      <w:r w:rsidRPr="00363192">
        <w:t xml:space="preserve"> в пункт 1.3. статьи 29.1 « Гарантии осуществления полномочий лиц замещающих муниципальные должности на постоянной основе»  слова « с повышением квалификации»,  </w:t>
      </w:r>
      <w:proofErr w:type="gramStart"/>
      <w:r w:rsidRPr="00363192">
        <w:t>заменить на слова</w:t>
      </w:r>
      <w:proofErr w:type="gramEnd"/>
      <w:r w:rsidRPr="00363192">
        <w:t xml:space="preserve">  « с  дополнительным профессиональным образованием»;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rPr>
          <w:b/>
        </w:rPr>
        <w:t xml:space="preserve">1.6. </w:t>
      </w:r>
      <w:r w:rsidRPr="00363192">
        <w:t>подпункт 1.5 пункта 1 статьи 29.1 « Гарантии осуществления полномочий лиц замещающих муниципальные должности на постоянной основе» дополнить абзацами следующего содержания: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«Минимальная продолжительность ежегодного оплачиваемого отпуска используемого лицом, замещающим муниципальную должность на постоянной основе, в году, за который предоставляетс</w:t>
      </w:r>
      <w:r w:rsidR="00CF6FEC">
        <w:t>я ежегодный оплачиваемый отпуск</w:t>
      </w:r>
      <w:r w:rsidRPr="00363192">
        <w:t xml:space="preserve">, составляет 28 календарных дней. 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неиспользуемые отпуска.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rPr>
          <w:b/>
        </w:rPr>
        <w:t xml:space="preserve">1.7. </w:t>
      </w:r>
      <w:r w:rsidRPr="00363192">
        <w:t>пункт 2 статьи 29.2 « Пенсионное обеспечение лиц, замещающих муниципальные должности на постоянной основе» дополнить абзацем следующего  содержания: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 xml:space="preserve"> « в случае прекращения полномочий как: 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нарушение срока издания муниципального правового акта, требуемого для реализации решения, принятого путем прямого волеизъявления граждан;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удаление главы сельсовета в отставку;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отрешение главы сельсовета от должности;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вступление в законную  силу обвинительного приговора суда в отношении лица, замещавшего муниципальную должность на постоянной основе;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выезд за пределы Российской Федерации на постоянное место жительства;</w:t>
      </w:r>
    </w:p>
    <w:p w:rsidR="00363192" w:rsidRPr="00363192" w:rsidRDefault="00363192" w:rsidP="00363192">
      <w:pPr>
        <w:pStyle w:val="ConsPlusNormal"/>
        <w:ind w:firstLine="709"/>
        <w:jc w:val="both"/>
      </w:pPr>
      <w:proofErr w:type="gramStart"/>
      <w:r w:rsidRPr="00363192">
        <w:t xml:space="preserve">прекращение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</w:t>
      </w:r>
      <w:r w:rsidRPr="00363192">
        <w:lastRenderedPageBreak/>
        <w:t>иностранного государства, не являющегося участником международного договора Российской Федерации</w:t>
      </w:r>
      <w:proofErr w:type="gramEnd"/>
      <w:r w:rsidRPr="00363192">
        <w:t xml:space="preserve">, в </w:t>
      </w:r>
      <w:proofErr w:type="gramStart"/>
      <w:r w:rsidRPr="00363192">
        <w:t>соответствии</w:t>
      </w:r>
      <w:proofErr w:type="gramEnd"/>
      <w:r w:rsidRPr="00363192"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самоуправления; 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отзыв избирателями;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>несоблюдение ограничений, нарушение запретов, неисполнение обязанностей, установленных Федеральными законами от 06.10.2003 №131-ФЗ «Об общих принципах организации местного самоуправления в Российской Федерации», от 25 декабря 2008 года № 273-ФЗ «О противодействии коррупции» и другими федеральными законами;</w:t>
      </w:r>
    </w:p>
    <w:p w:rsidR="00363192" w:rsidRPr="00363192" w:rsidRDefault="00363192" w:rsidP="00363192">
      <w:pPr>
        <w:pStyle w:val="ConsPlusNormal"/>
        <w:ind w:firstLine="709"/>
        <w:jc w:val="both"/>
      </w:pPr>
      <w:r w:rsidRPr="00363192">
        <w:t xml:space="preserve">неисполнение решения суда в соответствии со статьей 73 Федерального закона от 06.10.2003 №131-ФЗ «Об общих принципах организации местного самоуправления в Российской Федерации» </w:t>
      </w:r>
    </w:p>
    <w:p w:rsidR="00363192" w:rsidRPr="00363192" w:rsidRDefault="00363192" w:rsidP="00363192">
      <w:pPr>
        <w:pStyle w:val="ConsPlusNormal"/>
        <w:jc w:val="both"/>
      </w:pPr>
      <w:r w:rsidRPr="00363192">
        <w:rPr>
          <w:b/>
        </w:rPr>
        <w:t xml:space="preserve">          1.8. </w:t>
      </w:r>
      <w:r w:rsidRPr="00363192">
        <w:t xml:space="preserve">исключить  п.п. 3 пункта 2 статьи 32.1 «Муниципальный контроль» </w:t>
      </w:r>
    </w:p>
    <w:p w:rsidR="00363192" w:rsidRPr="00363192" w:rsidRDefault="00363192" w:rsidP="00363192">
      <w:pPr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b/>
          <w:sz w:val="28"/>
          <w:szCs w:val="28"/>
        </w:rPr>
        <w:t xml:space="preserve">          1.9.</w:t>
      </w:r>
      <w:r w:rsidRPr="00363192">
        <w:rPr>
          <w:rFonts w:ascii="Times New Roman" w:hAnsi="Times New Roman" w:cs="Times New Roman"/>
          <w:sz w:val="28"/>
          <w:szCs w:val="28"/>
        </w:rPr>
        <w:t>пункт 1 части 2 статьи 39» Публичные слушания»</w:t>
      </w:r>
      <w:r w:rsidRPr="0036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1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3192" w:rsidRPr="00363192" w:rsidRDefault="00363192" w:rsidP="003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sz w:val="28"/>
          <w:szCs w:val="28"/>
        </w:rPr>
        <w:t>«1) проект Устава сельсовета,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 целях приведения данного устава в соответствие с этими нормативными правовыми актами;</w:t>
      </w:r>
    </w:p>
    <w:p w:rsidR="00363192" w:rsidRPr="00363192" w:rsidRDefault="00363192" w:rsidP="003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b/>
          <w:sz w:val="28"/>
          <w:szCs w:val="28"/>
        </w:rPr>
        <w:t xml:space="preserve">          1.10 </w:t>
      </w:r>
      <w:r w:rsidRPr="00363192">
        <w:rPr>
          <w:rFonts w:ascii="Times New Roman" w:hAnsi="Times New Roman" w:cs="Times New Roman"/>
          <w:sz w:val="28"/>
          <w:szCs w:val="28"/>
        </w:rPr>
        <w:t>главу 6 Устава «Формы непосредственного осуществления населением местного самоуправления и участия населения в осуществлении местного самоуправления» дополнить  статьей 41.1 следующего содержания:</w:t>
      </w:r>
    </w:p>
    <w:p w:rsidR="00363192" w:rsidRPr="00363192" w:rsidRDefault="00363192" w:rsidP="00363192">
      <w:pPr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sz w:val="28"/>
          <w:szCs w:val="28"/>
        </w:rPr>
        <w:t>Статья 41.1: «Другие формы непосредственного осуществления населения местного самоуправления и участия в его осуществлении».</w:t>
      </w:r>
    </w:p>
    <w:p w:rsidR="00363192" w:rsidRPr="00363192" w:rsidRDefault="00363192" w:rsidP="00363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192">
        <w:rPr>
          <w:rFonts w:ascii="Times New Roman" w:hAnsi="Times New Roman" w:cs="Times New Roman"/>
          <w:sz w:val="28"/>
          <w:szCs w:val="28"/>
        </w:rPr>
        <w:t>1.Наряду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(создание советов, комитетов самоуправления, избрание сельских старост в населенных пунктах) не противоречащих Конституции Российской Федерации, Федеральному закону  «Об общих принципах организации местного самоуправления в Российской Федерации» и иным федеральным законам, Уставу</w:t>
      </w:r>
      <w:proofErr w:type="gramEnd"/>
      <w:r w:rsidRPr="00363192">
        <w:rPr>
          <w:rFonts w:ascii="Times New Roman" w:hAnsi="Times New Roman" w:cs="Times New Roman"/>
          <w:sz w:val="28"/>
          <w:szCs w:val="28"/>
        </w:rPr>
        <w:t xml:space="preserve"> (основному закону) Красноярского края, законам Красноярского края.</w:t>
      </w:r>
    </w:p>
    <w:p w:rsidR="00363192" w:rsidRPr="00363192" w:rsidRDefault="00363192" w:rsidP="003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sz w:val="28"/>
          <w:szCs w:val="28"/>
        </w:rPr>
        <w:lastRenderedPageBreak/>
        <w:t xml:space="preserve">2. Непосредственное осуществление население местного самоуправления и участия населения в осуществлении местного самоуправления и участия населения в осуществлении местного самоуправления и участия населения в осуществлении местного самоуправления основываются на принципах законности и добровольности. </w:t>
      </w:r>
    </w:p>
    <w:p w:rsidR="00363192" w:rsidRPr="00363192" w:rsidRDefault="00363192" w:rsidP="00363192">
      <w:pPr>
        <w:jc w:val="both"/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b/>
          <w:sz w:val="28"/>
          <w:szCs w:val="28"/>
        </w:rPr>
        <w:t xml:space="preserve">          1.11.</w:t>
      </w:r>
      <w:r w:rsidRPr="00363192">
        <w:rPr>
          <w:rFonts w:ascii="Times New Roman" w:hAnsi="Times New Roman" w:cs="Times New Roman"/>
          <w:sz w:val="28"/>
          <w:szCs w:val="28"/>
        </w:rPr>
        <w:t>дополнить часть 1 статьи 53 « Муниципальная собственность сельсовета» подпунктом 5 следующего содержания:</w:t>
      </w:r>
    </w:p>
    <w:p w:rsidR="00363192" w:rsidRPr="00363192" w:rsidRDefault="00363192" w:rsidP="00363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192">
        <w:rPr>
          <w:rFonts w:ascii="Times New Roman" w:hAnsi="Times New Roman" w:cs="Times New Roman"/>
          <w:sz w:val="28"/>
          <w:szCs w:val="28"/>
        </w:rPr>
        <w:t>« 5) имущество, предназначенное для решения вопросов местного значения в соответствии с частями 3 4 статьи 14,  Федерального закона от 06.10.2003 №131-ФЗ,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№131-ФЗ «Об общих принципах организации местного самоуправления в Российской Федерации»»</w:t>
      </w:r>
      <w:proofErr w:type="gramEnd"/>
    </w:p>
    <w:p w:rsidR="00363192" w:rsidRPr="00363192" w:rsidRDefault="00363192" w:rsidP="00363192">
      <w:pPr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b/>
          <w:sz w:val="28"/>
          <w:szCs w:val="28"/>
        </w:rPr>
        <w:t xml:space="preserve"> 1.12. </w:t>
      </w:r>
      <w:r w:rsidRPr="00363192">
        <w:rPr>
          <w:rFonts w:ascii="Times New Roman" w:hAnsi="Times New Roman" w:cs="Times New Roman"/>
          <w:sz w:val="24"/>
          <w:szCs w:val="24"/>
        </w:rPr>
        <w:t>.</w:t>
      </w:r>
      <w:r w:rsidRPr="00363192">
        <w:rPr>
          <w:rFonts w:ascii="Times New Roman" w:hAnsi="Times New Roman" w:cs="Times New Roman"/>
          <w:sz w:val="28"/>
          <w:szCs w:val="28"/>
        </w:rPr>
        <w:t>часть 3 статьи 63 «Принятие Устава сельсовета и внесение в него изменений и дополнений» изложить в новой редакции:</w:t>
      </w:r>
    </w:p>
    <w:p w:rsidR="00363192" w:rsidRPr="00363192" w:rsidRDefault="00363192" w:rsidP="00363192">
      <w:pPr>
        <w:ind w:right="-1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192">
        <w:rPr>
          <w:rFonts w:ascii="Times New Roman" w:hAnsi="Times New Roman" w:cs="Times New Roman"/>
          <w:sz w:val="28"/>
          <w:szCs w:val="28"/>
        </w:rPr>
        <w:t xml:space="preserve">«3.  Проект Устава сельсовета, проект решения о внесении изменений и дополнений в Устав сельсовета  не позднее, чем за 30 дней до дня рассмотрения 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дополнений, а также порядка участия граждан </w:t>
      </w:r>
      <w:proofErr w:type="gramStart"/>
      <w:r w:rsidRPr="003631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3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19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63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192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3631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3192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порядка учёта предложений по проекту решения Совета  о внесении изменений и дополнений в Устав сельсовета, а также порядка участия граждан,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</w:t>
      </w:r>
      <w:proofErr w:type="gramEnd"/>
      <w:r w:rsidRPr="00363192">
        <w:rPr>
          <w:rFonts w:ascii="Times New Roman" w:hAnsi="Times New Roman" w:cs="Times New Roman"/>
          <w:sz w:val="28"/>
          <w:szCs w:val="28"/>
        </w:rPr>
        <w:t xml:space="preserve"> актами. </w:t>
      </w:r>
    </w:p>
    <w:p w:rsidR="00363192" w:rsidRPr="00363192" w:rsidRDefault="00363192" w:rsidP="00363192">
      <w:pPr>
        <w:rPr>
          <w:rFonts w:ascii="Times New Roman" w:hAnsi="Times New Roman" w:cs="Times New Roman"/>
          <w:sz w:val="28"/>
          <w:szCs w:val="28"/>
        </w:rPr>
      </w:pPr>
      <w:r w:rsidRPr="00363192">
        <w:rPr>
          <w:rFonts w:ascii="Times New Roman" w:hAnsi="Times New Roman" w:cs="Times New Roman"/>
          <w:b/>
          <w:sz w:val="28"/>
          <w:szCs w:val="28"/>
        </w:rPr>
        <w:t xml:space="preserve">          1.13. часть 4 статьи 63 «</w:t>
      </w:r>
      <w:r w:rsidRPr="00363192">
        <w:rPr>
          <w:rFonts w:ascii="Times New Roman" w:hAnsi="Times New Roman" w:cs="Times New Roman"/>
          <w:sz w:val="28"/>
          <w:szCs w:val="28"/>
        </w:rPr>
        <w:t>Принятие Устава сельсовета и внесение в него изменений и дополнений» изложить в новой редакции</w:t>
      </w:r>
    </w:p>
    <w:p w:rsidR="00363192" w:rsidRPr="00363192" w:rsidRDefault="00363192" w:rsidP="00363192">
      <w:pPr>
        <w:rPr>
          <w:rFonts w:ascii="Times New Roman" w:hAnsi="Times New Roman" w:cs="Times New Roman"/>
          <w:b/>
          <w:sz w:val="28"/>
          <w:szCs w:val="28"/>
        </w:rPr>
      </w:pPr>
      <w:r w:rsidRPr="00363192">
        <w:rPr>
          <w:rFonts w:ascii="Times New Roman" w:hAnsi="Times New Roman" w:cs="Times New Roman"/>
          <w:sz w:val="28"/>
          <w:szCs w:val="28"/>
        </w:rPr>
        <w:t>«4. Проект Устава сельсовета, проект решения Совета о внесении в Устав изменений и дополнений подлежит вынесению на публичные слушания в соответствии с настоящим Уставом, кроме случаев</w:t>
      </w:r>
      <w:proofErr w:type="gramStart"/>
      <w:r w:rsidRPr="00363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192">
        <w:rPr>
          <w:rFonts w:ascii="Times New Roman" w:hAnsi="Times New Roman" w:cs="Times New Roman"/>
          <w:sz w:val="28"/>
          <w:szCs w:val="28"/>
        </w:rPr>
        <w:t xml:space="preserve"> когда в Устав вносятся изменения в форме точного воспроизведения положений Конституции </w:t>
      </w:r>
      <w:r w:rsidRPr="0036319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, федеральных законов,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363192" w:rsidRPr="00363192" w:rsidRDefault="00363192" w:rsidP="00363192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6319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363192">
        <w:rPr>
          <w:rFonts w:ascii="Times New Roman" w:hAnsi="Times New Roman" w:cs="Times New Roman"/>
          <w:sz w:val="28"/>
        </w:rPr>
        <w:t>Поручить Главе сельсовета направить</w:t>
      </w:r>
      <w:proofErr w:type="gramEnd"/>
      <w:r w:rsidRPr="00363192">
        <w:rPr>
          <w:rFonts w:ascii="Times New Roman" w:hAnsi="Times New Roman" w:cs="Times New Roman"/>
          <w:sz w:val="28"/>
        </w:rPr>
        <w:t xml:space="preserve"> настоящее Решение на государственную регистрацию в течение 15 дней со дня его принятия.</w:t>
      </w:r>
    </w:p>
    <w:p w:rsidR="00363192" w:rsidRPr="00363192" w:rsidRDefault="00363192" w:rsidP="003631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319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63192">
        <w:rPr>
          <w:rFonts w:ascii="Times New Roman" w:hAnsi="Times New Roman" w:cs="Times New Roman"/>
          <w:sz w:val="28"/>
        </w:rPr>
        <w:t>Контроль за</w:t>
      </w:r>
      <w:proofErr w:type="gramEnd"/>
      <w:r w:rsidRPr="00363192">
        <w:rPr>
          <w:rFonts w:ascii="Times New Roman" w:hAnsi="Times New Roman" w:cs="Times New Roman"/>
          <w:sz w:val="28"/>
        </w:rPr>
        <w:t xml:space="preserve"> исполнением Решения возложить на Главу сельсовета.</w:t>
      </w:r>
    </w:p>
    <w:p w:rsidR="00363192" w:rsidRPr="00363192" w:rsidRDefault="00363192" w:rsidP="003631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3192">
        <w:rPr>
          <w:rFonts w:ascii="Times New Roman" w:hAnsi="Times New Roman" w:cs="Times New Roman"/>
          <w:sz w:val="28"/>
        </w:rPr>
        <w:t xml:space="preserve">4. Пункты 2, 3 настоящего Решения вступают в силу с момента его подписания. </w:t>
      </w:r>
    </w:p>
    <w:p w:rsidR="00363192" w:rsidRPr="00363192" w:rsidRDefault="00363192" w:rsidP="00363192">
      <w:pPr>
        <w:pStyle w:val="a9"/>
        <w:ind w:left="0"/>
        <w:rPr>
          <w:sz w:val="28"/>
        </w:rPr>
      </w:pPr>
      <w:r w:rsidRPr="00363192">
        <w:rPr>
          <w:sz w:val="28"/>
        </w:rPr>
        <w:t xml:space="preserve">5. </w:t>
      </w:r>
      <w:proofErr w:type="gramStart"/>
      <w:r w:rsidRPr="00363192">
        <w:rPr>
          <w:sz w:val="28"/>
        </w:rPr>
        <w:t>Настоящее решение вступает в силу в день, следующий за днем его официального опубликования в «Информационный вестник», осуществляемого при наличии государственной регистрации, за исключением положений, для которых пунктом 4 настоящего решения установлены иные сроки.</w:t>
      </w:r>
      <w:proofErr w:type="gramEnd"/>
    </w:p>
    <w:p w:rsidR="00363192" w:rsidRPr="00363192" w:rsidRDefault="00363192" w:rsidP="003631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3192">
        <w:rPr>
          <w:rFonts w:ascii="Times New Roman" w:hAnsi="Times New Roman" w:cs="Times New Roman"/>
          <w:sz w:val="28"/>
        </w:rPr>
        <w:t>6. Глава Поканаевского сельсовета обязан опубликовать зарегистрированное решение о внесении изменений и дополнений в устав в течение 7 дней со дня его поступления из Управления Министерства юстиции РФ по Красноярскому краю.</w:t>
      </w:r>
    </w:p>
    <w:p w:rsidR="00363192" w:rsidRPr="00363192" w:rsidRDefault="00363192" w:rsidP="0036319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3192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363192">
        <w:rPr>
          <w:rFonts w:ascii="Times New Roman" w:hAnsi="Times New Roman" w:cs="Times New Roman"/>
          <w:sz w:val="28"/>
        </w:rPr>
        <w:t>Глава Поканаевского сельсовета в течение 10 дней, со дня официального опубликования Решения,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363192" w:rsidRPr="00363192" w:rsidRDefault="00363192" w:rsidP="00363192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1069" w:right="5" w:firstLine="632"/>
        <w:jc w:val="both"/>
        <w:rPr>
          <w:rFonts w:ascii="Times New Roman" w:hAnsi="Times New Roman" w:cs="Times New Roman"/>
          <w:sz w:val="28"/>
        </w:rPr>
      </w:pPr>
    </w:p>
    <w:p w:rsidR="00363192" w:rsidRPr="00363192" w:rsidRDefault="00363192" w:rsidP="00363192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</w:p>
    <w:p w:rsidR="00363192" w:rsidRPr="00363192" w:rsidRDefault="00363192" w:rsidP="00363192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  <w:r w:rsidRPr="00363192">
        <w:rPr>
          <w:rFonts w:ascii="Times New Roman" w:hAnsi="Times New Roman" w:cs="Times New Roman"/>
          <w:noProof/>
          <w:sz w:val="28"/>
        </w:rPr>
        <w:t>Глава Поканавского сельсовета</w:t>
      </w:r>
      <w:r w:rsidRPr="00363192">
        <w:rPr>
          <w:rFonts w:ascii="Times New Roman" w:hAnsi="Times New Roman" w:cs="Times New Roman"/>
          <w:noProof/>
          <w:sz w:val="28"/>
        </w:rPr>
        <w:tab/>
      </w:r>
      <w:r w:rsidRPr="00363192">
        <w:rPr>
          <w:rFonts w:ascii="Times New Roman" w:hAnsi="Times New Roman" w:cs="Times New Roman"/>
          <w:noProof/>
          <w:sz w:val="28"/>
        </w:rPr>
        <w:tab/>
      </w:r>
      <w:r w:rsidRPr="00363192">
        <w:rPr>
          <w:rFonts w:ascii="Times New Roman" w:hAnsi="Times New Roman" w:cs="Times New Roman"/>
          <w:noProof/>
          <w:sz w:val="28"/>
        </w:rPr>
        <w:tab/>
      </w:r>
      <w:r w:rsidRPr="00363192">
        <w:rPr>
          <w:rFonts w:ascii="Times New Roman" w:hAnsi="Times New Roman" w:cs="Times New Roman"/>
          <w:noProof/>
          <w:sz w:val="28"/>
        </w:rPr>
        <w:tab/>
      </w:r>
      <w:r w:rsidRPr="00363192">
        <w:rPr>
          <w:rFonts w:ascii="Times New Roman" w:hAnsi="Times New Roman" w:cs="Times New Roman"/>
          <w:noProof/>
          <w:sz w:val="28"/>
        </w:rPr>
        <w:tab/>
        <w:t>И.А. Батуро</w:t>
      </w:r>
    </w:p>
    <w:p w:rsidR="00363192" w:rsidRPr="00363192" w:rsidRDefault="00363192" w:rsidP="00363192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</w:p>
    <w:p w:rsidR="00363192" w:rsidRPr="00363192" w:rsidRDefault="00363192" w:rsidP="00363192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  <w:r w:rsidRPr="00363192">
        <w:rPr>
          <w:rFonts w:ascii="Times New Roman" w:hAnsi="Times New Roman" w:cs="Times New Roman"/>
          <w:noProof/>
          <w:sz w:val="28"/>
        </w:rPr>
        <w:t>Председатель Поканаевского</w:t>
      </w:r>
    </w:p>
    <w:p w:rsidR="00363192" w:rsidRPr="00363192" w:rsidRDefault="00363192" w:rsidP="00363192">
      <w:pPr>
        <w:tabs>
          <w:tab w:val="left" w:pos="2835"/>
        </w:tabs>
        <w:jc w:val="both"/>
        <w:rPr>
          <w:rFonts w:ascii="Times New Roman" w:hAnsi="Times New Roman" w:cs="Times New Roman"/>
          <w:noProof/>
          <w:sz w:val="28"/>
        </w:rPr>
      </w:pPr>
      <w:r w:rsidRPr="00363192">
        <w:rPr>
          <w:rFonts w:ascii="Times New Roman" w:hAnsi="Times New Roman" w:cs="Times New Roman"/>
          <w:noProof/>
          <w:sz w:val="28"/>
        </w:rPr>
        <w:t>сельского Совета депутатов</w:t>
      </w:r>
      <w:r w:rsidRPr="00363192">
        <w:rPr>
          <w:rFonts w:ascii="Times New Roman" w:hAnsi="Times New Roman" w:cs="Times New Roman"/>
          <w:noProof/>
          <w:sz w:val="28"/>
        </w:rPr>
        <w:tab/>
      </w:r>
      <w:r w:rsidRPr="00363192">
        <w:rPr>
          <w:rFonts w:ascii="Times New Roman" w:hAnsi="Times New Roman" w:cs="Times New Roman"/>
          <w:noProof/>
          <w:sz w:val="28"/>
        </w:rPr>
        <w:tab/>
        <w:t xml:space="preserve">                                        Т.П. Юшкевич</w:t>
      </w:r>
    </w:p>
    <w:p w:rsidR="00363192" w:rsidRDefault="00363192" w:rsidP="00363192">
      <w:pPr>
        <w:rPr>
          <w:sz w:val="28"/>
          <w:szCs w:val="28"/>
        </w:rPr>
      </w:pPr>
    </w:p>
    <w:p w:rsidR="009873A8" w:rsidRDefault="009873A8"/>
    <w:sectPr w:rsidR="009873A8" w:rsidSect="0041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192"/>
    <w:rsid w:val="00363192"/>
    <w:rsid w:val="00416739"/>
    <w:rsid w:val="004853FF"/>
    <w:rsid w:val="00957D7F"/>
    <w:rsid w:val="009873A8"/>
    <w:rsid w:val="00C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9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36319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363192"/>
    <w:pPr>
      <w:shd w:val="clear" w:color="auto" w:fill="FFFFFF"/>
      <w:tabs>
        <w:tab w:val="left" w:pos="8222"/>
      </w:tabs>
      <w:spacing w:after="0" w:line="240" w:lineRule="auto"/>
      <w:ind w:right="1699"/>
      <w:jc w:val="both"/>
    </w:pPr>
    <w:rPr>
      <w:rFonts w:ascii="Times New Roman" w:eastAsia="Times New Roman" w:hAnsi="Times New Roman" w:cs="Times New Roman"/>
      <w:b/>
      <w:color w:val="000000"/>
      <w:spacing w:val="1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63192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631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319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lock Text"/>
    <w:basedOn w:val="a"/>
    <w:semiHidden/>
    <w:unhideWhenUsed/>
    <w:rsid w:val="00363192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spacing w:after="0" w:line="240" w:lineRule="auto"/>
      <w:ind w:left="1069" w:right="5" w:firstLine="6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63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1528</Words>
  <Characters>8710</Characters>
  <Application>Microsoft Office Word</Application>
  <DocSecurity>0</DocSecurity>
  <Lines>72</Lines>
  <Paragraphs>20</Paragraphs>
  <ScaleCrop>false</ScaleCrop>
  <Company>MultiDVD Team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cp:lastPrinted>2017-05-10T09:31:00Z</cp:lastPrinted>
  <dcterms:created xsi:type="dcterms:W3CDTF">2017-05-05T06:31:00Z</dcterms:created>
  <dcterms:modified xsi:type="dcterms:W3CDTF">2017-06-19T04:14:00Z</dcterms:modified>
</cp:coreProperties>
</file>